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FB17" w14:textId="77777777" w:rsidR="00F17ECB" w:rsidRPr="00E8534A" w:rsidRDefault="00F17ECB" w:rsidP="00CC4B94">
      <w:pPr>
        <w:jc w:val="center"/>
        <w:rPr>
          <w:rFonts w:ascii="Calibri" w:hAnsi="Calibri"/>
          <w:b/>
          <w:sz w:val="22"/>
          <w:szCs w:val="22"/>
        </w:rPr>
      </w:pPr>
      <w:r w:rsidRPr="00E8534A">
        <w:rPr>
          <w:rFonts w:ascii="Calibri" w:hAnsi="Calibri"/>
          <w:b/>
          <w:sz w:val="22"/>
          <w:szCs w:val="22"/>
        </w:rPr>
        <w:t>Wild Trout Trust</w:t>
      </w:r>
    </w:p>
    <w:p w14:paraId="45AB4D57" w14:textId="77777777" w:rsidR="00CA4794" w:rsidRDefault="00855837" w:rsidP="00CC4B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Job Description</w:t>
      </w:r>
    </w:p>
    <w:p w14:paraId="57C2CDFB" w14:textId="77777777" w:rsidR="00855837" w:rsidRPr="00855837" w:rsidRDefault="00060BF1" w:rsidP="00CC4B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Assistant </w:t>
      </w:r>
      <w:r w:rsidR="00855837">
        <w:rPr>
          <w:rFonts w:ascii="Calibri" w:hAnsi="Calibri"/>
          <w:b/>
          <w:sz w:val="22"/>
          <w:szCs w:val="22"/>
        </w:rPr>
        <w:t>Conservation Officer</w:t>
      </w:r>
    </w:p>
    <w:p w14:paraId="67650C0B" w14:textId="77777777" w:rsidR="002E7162" w:rsidRPr="00E8534A" w:rsidRDefault="002E7162" w:rsidP="00CC4B94">
      <w:pPr>
        <w:jc w:val="both"/>
        <w:rPr>
          <w:rFonts w:ascii="Calibri" w:hAnsi="Calibri"/>
          <w:sz w:val="22"/>
          <w:szCs w:val="22"/>
        </w:rPr>
      </w:pPr>
    </w:p>
    <w:p w14:paraId="2A8BF77C" w14:textId="77777777" w:rsidR="00F17ECB" w:rsidRPr="00E8534A" w:rsidRDefault="00A2212A" w:rsidP="00CC4B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What </w:t>
      </w:r>
      <w:r w:rsidR="00427DFE">
        <w:rPr>
          <w:rFonts w:ascii="Calibri" w:hAnsi="Calibri"/>
          <w:b/>
          <w:sz w:val="22"/>
          <w:szCs w:val="22"/>
        </w:rPr>
        <w:t xml:space="preserve">and Who </w:t>
      </w:r>
      <w:r>
        <w:rPr>
          <w:rFonts w:ascii="Calibri" w:hAnsi="Calibri"/>
          <w:b/>
          <w:sz w:val="22"/>
          <w:szCs w:val="22"/>
        </w:rPr>
        <w:t>We Are After</w:t>
      </w:r>
      <w:r w:rsidR="00F17ECB" w:rsidRPr="00E8534A">
        <w:rPr>
          <w:rFonts w:ascii="Calibri" w:hAnsi="Calibri"/>
          <w:b/>
          <w:sz w:val="22"/>
          <w:szCs w:val="22"/>
        </w:rPr>
        <w:t xml:space="preserve"> </w:t>
      </w:r>
    </w:p>
    <w:p w14:paraId="56A222B1" w14:textId="77777777" w:rsidR="00B11A22" w:rsidRPr="00E8534A" w:rsidRDefault="00B11A22" w:rsidP="00CC4B94">
      <w:pPr>
        <w:jc w:val="both"/>
        <w:rPr>
          <w:rFonts w:ascii="Calibri" w:hAnsi="Calibri"/>
          <w:sz w:val="22"/>
          <w:szCs w:val="22"/>
        </w:rPr>
      </w:pPr>
    </w:p>
    <w:p w14:paraId="2519C78E" w14:textId="77777777" w:rsidR="00E8534A" w:rsidRPr="00E8534A" w:rsidRDefault="00507DFA" w:rsidP="00CC4B9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Wild Trout Trust (WTT),</w:t>
      </w:r>
      <w:r w:rsidR="00E8534A" w:rsidRPr="00E8534A">
        <w:rPr>
          <w:rFonts w:ascii="Calibri" w:hAnsi="Calibri" w:cs="Arial"/>
          <w:sz w:val="22"/>
          <w:szCs w:val="22"/>
        </w:rPr>
        <w:t xml:space="preserve"> established in 1997</w:t>
      </w:r>
      <w:r>
        <w:rPr>
          <w:rFonts w:ascii="Calibri" w:hAnsi="Calibri" w:cs="Arial"/>
          <w:sz w:val="22"/>
          <w:szCs w:val="22"/>
        </w:rPr>
        <w:t>,</w:t>
      </w:r>
      <w:r w:rsidR="00E8534A" w:rsidRPr="00E8534A">
        <w:rPr>
          <w:rFonts w:ascii="Calibri" w:hAnsi="Calibri" w:cs="Arial"/>
          <w:sz w:val="22"/>
          <w:szCs w:val="22"/>
        </w:rPr>
        <w:t xml:space="preserve"> is </w:t>
      </w:r>
      <w:r>
        <w:rPr>
          <w:rFonts w:ascii="Calibri" w:hAnsi="Calibri" w:cs="Arial"/>
          <w:sz w:val="22"/>
          <w:szCs w:val="22"/>
        </w:rPr>
        <w:t>a registered</w:t>
      </w:r>
      <w:r w:rsidR="00E8534A" w:rsidRPr="00E8534A">
        <w:rPr>
          <w:rFonts w:ascii="Calibri" w:hAnsi="Calibri" w:cs="Arial"/>
          <w:sz w:val="22"/>
          <w:szCs w:val="22"/>
        </w:rPr>
        <w:t xml:space="preserve"> charity dedicated to the conservation of wild trout in Britain and Ireland through protection and restoration of habitat.</w:t>
      </w:r>
    </w:p>
    <w:p w14:paraId="69095199" w14:textId="77777777" w:rsidR="00E8534A" w:rsidRDefault="00E8534A" w:rsidP="00CC4B94">
      <w:pPr>
        <w:jc w:val="both"/>
        <w:rPr>
          <w:rFonts w:ascii="Calibri" w:hAnsi="Calibri" w:cs="Arial"/>
          <w:sz w:val="22"/>
          <w:szCs w:val="22"/>
        </w:rPr>
      </w:pPr>
    </w:p>
    <w:p w14:paraId="258C5192" w14:textId="00E89CAA" w:rsidR="00E2309D" w:rsidRDefault="00060BF1" w:rsidP="006A66C9">
      <w:pPr>
        <w:jc w:val="center"/>
        <w:rPr>
          <w:rFonts w:ascii="Calibri" w:hAnsi="Calibri" w:cs="Arial"/>
          <w:sz w:val="22"/>
          <w:szCs w:val="22"/>
        </w:rPr>
      </w:pPr>
      <w:r w:rsidRPr="005E7BA6">
        <w:rPr>
          <w:rFonts w:ascii="Calibri" w:hAnsi="Calibri" w:cs="Arial"/>
          <w:noProof/>
          <w:sz w:val="22"/>
          <w:szCs w:val="22"/>
          <w:lang w:eastAsia="en-GB"/>
        </w:rPr>
        <w:drawing>
          <wp:inline distT="0" distB="0" distL="0" distR="0" wp14:anchorId="138B97DD" wp14:editId="497DF9E5">
            <wp:extent cx="3802380" cy="2136775"/>
            <wp:effectExtent l="25400" t="25400" r="33020" b="22225"/>
            <wp:docPr id="1" name="Picture 1" descr="Description: MB Tools Shot_Oct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B Tools Shot_Oct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136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731C18E" w14:textId="77777777" w:rsidR="008F703B" w:rsidRDefault="008F703B" w:rsidP="006A66C9">
      <w:pPr>
        <w:jc w:val="center"/>
        <w:rPr>
          <w:rFonts w:ascii="Calibri" w:hAnsi="Calibri" w:cs="Arial"/>
          <w:sz w:val="22"/>
          <w:szCs w:val="22"/>
        </w:rPr>
      </w:pPr>
    </w:p>
    <w:p w14:paraId="1322129A" w14:textId="77777777" w:rsidR="00E2309D" w:rsidRPr="00E8534A" w:rsidRDefault="00E2309D" w:rsidP="00CC4B94">
      <w:pPr>
        <w:jc w:val="both"/>
        <w:rPr>
          <w:rFonts w:ascii="Calibri" w:hAnsi="Calibri" w:cs="Arial"/>
          <w:sz w:val="22"/>
          <w:szCs w:val="22"/>
        </w:rPr>
      </w:pPr>
    </w:p>
    <w:p w14:paraId="1D305924" w14:textId="77777777" w:rsidR="00E8534A" w:rsidRDefault="00E8534A" w:rsidP="00CC4B94">
      <w:pPr>
        <w:jc w:val="both"/>
        <w:rPr>
          <w:rFonts w:ascii="Calibri" w:hAnsi="Calibri" w:cs="Arial"/>
          <w:sz w:val="22"/>
          <w:szCs w:val="22"/>
        </w:rPr>
      </w:pPr>
      <w:r w:rsidRPr="00E8534A">
        <w:rPr>
          <w:rFonts w:ascii="Calibri" w:hAnsi="Calibri" w:cs="Arial"/>
          <w:sz w:val="22"/>
          <w:szCs w:val="22"/>
        </w:rPr>
        <w:t>WTT works in both rural and urban catchments with a variety of stakeholder groups including fishing clubs</w:t>
      </w:r>
      <w:r w:rsidR="00CC4B94">
        <w:rPr>
          <w:rFonts w:ascii="Calibri" w:hAnsi="Calibri" w:cs="Arial"/>
          <w:sz w:val="22"/>
          <w:szCs w:val="22"/>
        </w:rPr>
        <w:t xml:space="preserve"> and other</w:t>
      </w:r>
      <w:r w:rsidR="00CC4B94" w:rsidRPr="00CC4B94">
        <w:rPr>
          <w:rFonts w:ascii="Calibri" w:hAnsi="Calibri" w:cs="Arial"/>
          <w:sz w:val="22"/>
          <w:szCs w:val="22"/>
        </w:rPr>
        <w:t xml:space="preserve"> </w:t>
      </w:r>
      <w:r w:rsidR="00CC4B94" w:rsidRPr="00E8534A">
        <w:rPr>
          <w:rFonts w:ascii="Calibri" w:hAnsi="Calibri" w:cs="Arial"/>
          <w:sz w:val="22"/>
          <w:szCs w:val="22"/>
        </w:rPr>
        <w:t>community groups</w:t>
      </w:r>
      <w:r w:rsidR="00CC4B94">
        <w:rPr>
          <w:rFonts w:ascii="Calibri" w:hAnsi="Calibri" w:cs="Arial"/>
          <w:sz w:val="22"/>
          <w:szCs w:val="22"/>
        </w:rPr>
        <w:t>, riparian owners,</w:t>
      </w:r>
      <w:r w:rsidR="00147A14">
        <w:rPr>
          <w:rFonts w:ascii="Calibri" w:hAnsi="Calibri" w:cs="Arial"/>
          <w:sz w:val="22"/>
          <w:szCs w:val="22"/>
        </w:rPr>
        <w:t xml:space="preserve"> w</w:t>
      </w:r>
      <w:r w:rsidR="00507DFA">
        <w:rPr>
          <w:rFonts w:ascii="Calibri" w:hAnsi="Calibri" w:cs="Arial"/>
          <w:sz w:val="22"/>
          <w:szCs w:val="22"/>
        </w:rPr>
        <w:t xml:space="preserve">ildlife, </w:t>
      </w:r>
      <w:r w:rsidR="00147A14">
        <w:rPr>
          <w:rFonts w:ascii="Calibri" w:hAnsi="Calibri" w:cs="Arial"/>
          <w:sz w:val="22"/>
          <w:szCs w:val="22"/>
        </w:rPr>
        <w:t>r</w:t>
      </w:r>
      <w:r w:rsidRPr="00E8534A">
        <w:rPr>
          <w:rFonts w:ascii="Calibri" w:hAnsi="Calibri" w:cs="Arial"/>
          <w:sz w:val="22"/>
          <w:szCs w:val="22"/>
        </w:rPr>
        <w:t xml:space="preserve">ivers </w:t>
      </w:r>
      <w:r w:rsidR="00147A14">
        <w:rPr>
          <w:rFonts w:ascii="Calibri" w:hAnsi="Calibri" w:cs="Arial"/>
          <w:sz w:val="22"/>
          <w:szCs w:val="22"/>
        </w:rPr>
        <w:t>and f</w:t>
      </w:r>
      <w:r w:rsidR="00507DFA">
        <w:rPr>
          <w:rFonts w:ascii="Calibri" w:hAnsi="Calibri" w:cs="Arial"/>
          <w:sz w:val="22"/>
          <w:szCs w:val="22"/>
        </w:rPr>
        <w:t xml:space="preserve">isheries </w:t>
      </w:r>
      <w:r w:rsidR="00147A14">
        <w:rPr>
          <w:rFonts w:ascii="Calibri" w:hAnsi="Calibri" w:cs="Arial"/>
          <w:sz w:val="22"/>
          <w:szCs w:val="22"/>
        </w:rPr>
        <w:t>t</w:t>
      </w:r>
      <w:r w:rsidRPr="00E8534A">
        <w:rPr>
          <w:rFonts w:ascii="Calibri" w:hAnsi="Calibri" w:cs="Arial"/>
          <w:sz w:val="22"/>
          <w:szCs w:val="22"/>
        </w:rPr>
        <w:t>rusts</w:t>
      </w:r>
      <w:r w:rsidR="00DF4AA7">
        <w:rPr>
          <w:rFonts w:ascii="Calibri" w:hAnsi="Calibri" w:cs="Arial"/>
          <w:sz w:val="22"/>
          <w:szCs w:val="22"/>
        </w:rPr>
        <w:t xml:space="preserve"> and the conservation and regulatory agencies</w:t>
      </w:r>
      <w:r w:rsidRPr="00E8534A">
        <w:rPr>
          <w:rFonts w:ascii="Calibri" w:hAnsi="Calibri" w:cs="Arial"/>
          <w:sz w:val="22"/>
          <w:szCs w:val="22"/>
        </w:rPr>
        <w:t>.</w:t>
      </w:r>
      <w:r w:rsidR="00CC4B94">
        <w:rPr>
          <w:rFonts w:ascii="Calibri" w:hAnsi="Calibri" w:cs="Arial"/>
          <w:sz w:val="22"/>
          <w:szCs w:val="22"/>
        </w:rPr>
        <w:t xml:space="preserve"> The core conservation role </w:t>
      </w:r>
      <w:r w:rsidR="00D13E0B">
        <w:rPr>
          <w:rFonts w:ascii="Calibri" w:hAnsi="Calibri" w:cs="Arial"/>
          <w:sz w:val="22"/>
          <w:szCs w:val="22"/>
        </w:rPr>
        <w:t xml:space="preserve">of WTT is the </w:t>
      </w:r>
      <w:r w:rsidR="00427DFE">
        <w:rPr>
          <w:rFonts w:ascii="Calibri" w:hAnsi="Calibri" w:cs="Arial"/>
          <w:sz w:val="22"/>
          <w:szCs w:val="22"/>
        </w:rPr>
        <w:t xml:space="preserve">practical </w:t>
      </w:r>
      <w:r w:rsidR="00D13E0B">
        <w:rPr>
          <w:rFonts w:ascii="Calibri" w:hAnsi="Calibri" w:cs="Arial"/>
          <w:sz w:val="22"/>
          <w:szCs w:val="22"/>
        </w:rPr>
        <w:t>del</w:t>
      </w:r>
      <w:r w:rsidR="007C611A">
        <w:rPr>
          <w:rFonts w:ascii="Calibri" w:hAnsi="Calibri" w:cs="Arial"/>
          <w:sz w:val="22"/>
          <w:szCs w:val="22"/>
        </w:rPr>
        <w:t xml:space="preserve">ivery of </w:t>
      </w:r>
      <w:r w:rsidR="00A736AD">
        <w:rPr>
          <w:rFonts w:ascii="Calibri" w:hAnsi="Calibri" w:cs="Arial"/>
          <w:sz w:val="22"/>
          <w:szCs w:val="22"/>
        </w:rPr>
        <w:t>A</w:t>
      </w:r>
      <w:r w:rsidR="00F265EB">
        <w:rPr>
          <w:rFonts w:ascii="Calibri" w:hAnsi="Calibri" w:cs="Arial"/>
          <w:sz w:val="22"/>
          <w:szCs w:val="22"/>
        </w:rPr>
        <w:t xml:space="preserve">dvisory </w:t>
      </w:r>
      <w:r w:rsidR="00A736AD">
        <w:rPr>
          <w:rFonts w:ascii="Calibri" w:hAnsi="Calibri" w:cs="Arial"/>
          <w:sz w:val="22"/>
          <w:szCs w:val="22"/>
        </w:rPr>
        <w:t>V</w:t>
      </w:r>
      <w:r w:rsidR="00D13E0B">
        <w:rPr>
          <w:rFonts w:ascii="Calibri" w:hAnsi="Calibri" w:cs="Arial"/>
          <w:sz w:val="22"/>
          <w:szCs w:val="22"/>
        </w:rPr>
        <w:t>isits</w:t>
      </w:r>
      <w:r w:rsidR="007C611A">
        <w:rPr>
          <w:rFonts w:ascii="Calibri" w:hAnsi="Calibri" w:cs="Arial"/>
          <w:sz w:val="22"/>
          <w:szCs w:val="22"/>
        </w:rPr>
        <w:t>, demonstration events and river habitat improvement projects</w:t>
      </w:r>
      <w:r w:rsidR="00D13E0B">
        <w:rPr>
          <w:rFonts w:ascii="Calibri" w:hAnsi="Calibri" w:cs="Arial"/>
          <w:sz w:val="22"/>
          <w:szCs w:val="22"/>
        </w:rPr>
        <w:t xml:space="preserve">, working with these stakeholder groups, to </w:t>
      </w:r>
      <w:r w:rsidR="007C611A">
        <w:rPr>
          <w:rFonts w:ascii="Calibri" w:hAnsi="Calibri" w:cs="Arial"/>
          <w:sz w:val="22"/>
          <w:szCs w:val="22"/>
        </w:rPr>
        <w:t>make things better for our rivers</w:t>
      </w:r>
      <w:r w:rsidR="00607184">
        <w:rPr>
          <w:rFonts w:ascii="Calibri" w:hAnsi="Calibri" w:cs="Arial"/>
          <w:sz w:val="22"/>
          <w:szCs w:val="22"/>
        </w:rPr>
        <w:t xml:space="preserve"> and lakes</w:t>
      </w:r>
      <w:r w:rsidR="007C611A">
        <w:rPr>
          <w:rFonts w:ascii="Calibri" w:hAnsi="Calibri" w:cs="Arial"/>
          <w:sz w:val="22"/>
          <w:szCs w:val="22"/>
        </w:rPr>
        <w:t xml:space="preserve">, their </w:t>
      </w:r>
      <w:r w:rsidR="00607184">
        <w:rPr>
          <w:rFonts w:ascii="Calibri" w:hAnsi="Calibri" w:cs="Arial"/>
          <w:sz w:val="22"/>
          <w:szCs w:val="22"/>
        </w:rPr>
        <w:t xml:space="preserve">iconic </w:t>
      </w:r>
      <w:r w:rsidR="00D13E0B">
        <w:rPr>
          <w:rFonts w:ascii="Calibri" w:hAnsi="Calibri" w:cs="Arial"/>
          <w:sz w:val="22"/>
          <w:szCs w:val="22"/>
        </w:rPr>
        <w:t xml:space="preserve">wild trout and </w:t>
      </w:r>
      <w:r w:rsidR="00607184">
        <w:rPr>
          <w:rFonts w:ascii="Calibri" w:hAnsi="Calibri" w:cs="Arial"/>
          <w:sz w:val="22"/>
          <w:szCs w:val="22"/>
        </w:rPr>
        <w:t>associated biota</w:t>
      </w:r>
      <w:r w:rsidR="007C611A">
        <w:rPr>
          <w:rFonts w:ascii="Calibri" w:hAnsi="Calibri" w:cs="Arial"/>
          <w:sz w:val="22"/>
          <w:szCs w:val="22"/>
        </w:rPr>
        <w:t>,</w:t>
      </w:r>
      <w:r w:rsidR="00D13E0B">
        <w:rPr>
          <w:rFonts w:ascii="Calibri" w:hAnsi="Calibri" w:cs="Arial"/>
          <w:sz w:val="22"/>
          <w:szCs w:val="22"/>
        </w:rPr>
        <w:t xml:space="preserve"> across </w:t>
      </w:r>
      <w:r w:rsidR="007C611A">
        <w:rPr>
          <w:rFonts w:ascii="Calibri" w:hAnsi="Calibri" w:cs="Arial"/>
          <w:sz w:val="22"/>
          <w:szCs w:val="22"/>
        </w:rPr>
        <w:t>Britain and Ireland</w:t>
      </w:r>
      <w:r w:rsidR="00D13E0B">
        <w:rPr>
          <w:rFonts w:ascii="Calibri" w:hAnsi="Calibri" w:cs="Arial"/>
          <w:sz w:val="22"/>
          <w:szCs w:val="22"/>
        </w:rPr>
        <w:t>.</w:t>
      </w:r>
    </w:p>
    <w:p w14:paraId="62D88095" w14:textId="77777777" w:rsidR="006A66C9" w:rsidRDefault="006A66C9" w:rsidP="00CC4B94">
      <w:pPr>
        <w:jc w:val="both"/>
        <w:rPr>
          <w:rFonts w:ascii="Calibri" w:hAnsi="Calibri" w:cs="Arial"/>
          <w:sz w:val="22"/>
          <w:szCs w:val="22"/>
        </w:rPr>
      </w:pPr>
    </w:p>
    <w:p w14:paraId="26C9D169" w14:textId="76D78DD5" w:rsidR="006A66C9" w:rsidRDefault="00060BF1" w:rsidP="006A66C9">
      <w:pPr>
        <w:jc w:val="center"/>
        <w:rPr>
          <w:rFonts w:ascii="Calibri" w:hAnsi="Calibri" w:cs="Arial"/>
          <w:sz w:val="22"/>
          <w:szCs w:val="22"/>
        </w:rPr>
      </w:pPr>
      <w:r w:rsidRPr="005E7BA6">
        <w:rPr>
          <w:rFonts w:ascii="Calibri" w:hAnsi="Calibri" w:cs="Arial"/>
          <w:noProof/>
          <w:sz w:val="22"/>
          <w:szCs w:val="22"/>
          <w:lang w:eastAsia="en-GB"/>
        </w:rPr>
        <w:drawing>
          <wp:inline distT="0" distB="0" distL="0" distR="0" wp14:anchorId="6D4DBB38" wp14:editId="3EB9BEBF">
            <wp:extent cx="3721100" cy="2489835"/>
            <wp:effectExtent l="25400" t="25400" r="38100" b="24765"/>
            <wp:docPr id="2" name="Picture 2" descr="Description: Brent Bitterns Fie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rent Bitterns Fie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898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DB5402" w14:textId="77777777" w:rsidR="008F703B" w:rsidRPr="00E8534A" w:rsidRDefault="008F703B" w:rsidP="006A66C9">
      <w:pPr>
        <w:jc w:val="center"/>
        <w:rPr>
          <w:rFonts w:ascii="Calibri" w:hAnsi="Calibri" w:cs="Arial"/>
          <w:sz w:val="22"/>
          <w:szCs w:val="22"/>
        </w:rPr>
      </w:pPr>
    </w:p>
    <w:p w14:paraId="27737799" w14:textId="77777777" w:rsidR="00E8534A" w:rsidRPr="00E8534A" w:rsidRDefault="00E8534A" w:rsidP="00CC4B94">
      <w:pPr>
        <w:jc w:val="both"/>
        <w:rPr>
          <w:rFonts w:ascii="Calibri" w:hAnsi="Calibri" w:cs="Arial"/>
          <w:sz w:val="22"/>
          <w:szCs w:val="22"/>
        </w:rPr>
      </w:pPr>
    </w:p>
    <w:p w14:paraId="13BFE2E1" w14:textId="244B8C9A" w:rsidR="00E8534A" w:rsidRDefault="00427DFE" w:rsidP="00CC4B9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E8534A" w:rsidRPr="00E8534A">
        <w:rPr>
          <w:rFonts w:ascii="Calibri" w:hAnsi="Calibri" w:cs="Arial"/>
          <w:sz w:val="22"/>
          <w:szCs w:val="22"/>
        </w:rPr>
        <w:t>he demand for our work has increa</w:t>
      </w:r>
      <w:r w:rsidR="00611F28">
        <w:rPr>
          <w:rFonts w:ascii="Calibri" w:hAnsi="Calibri" w:cs="Arial"/>
          <w:sz w:val="22"/>
          <w:szCs w:val="22"/>
        </w:rPr>
        <w:t>sed dramatically</w:t>
      </w:r>
      <w:r w:rsidR="00A10B61">
        <w:rPr>
          <w:rFonts w:ascii="Calibri" w:hAnsi="Calibri" w:cs="Arial"/>
          <w:sz w:val="22"/>
          <w:szCs w:val="22"/>
        </w:rPr>
        <w:t xml:space="preserve">; we’ve recently employed our seventh Conservation Officer and now we’re looking to appoint an Assistant Conservation Officer to work with, and learn from, two of those officers based in southern England. </w:t>
      </w:r>
      <w:r w:rsidR="00E8534A" w:rsidRPr="00E8534A">
        <w:rPr>
          <w:rFonts w:ascii="Calibri" w:hAnsi="Calibri" w:cs="Arial"/>
          <w:sz w:val="22"/>
          <w:szCs w:val="22"/>
        </w:rPr>
        <w:t xml:space="preserve"> </w:t>
      </w:r>
    </w:p>
    <w:p w14:paraId="436F915A" w14:textId="77777777" w:rsidR="003B5EFD" w:rsidRDefault="003B5EFD" w:rsidP="002B6A2A">
      <w:pPr>
        <w:jc w:val="both"/>
        <w:rPr>
          <w:rFonts w:ascii="Calibri" w:hAnsi="Calibri" w:cs="Arial"/>
          <w:sz w:val="22"/>
          <w:szCs w:val="22"/>
        </w:rPr>
      </w:pPr>
    </w:p>
    <w:p w14:paraId="2A280BB4" w14:textId="3ECBC5E2" w:rsidR="002B6A2A" w:rsidRDefault="00E303B2" w:rsidP="002B6A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This will be a </w:t>
      </w:r>
      <w:r w:rsidRPr="00885191">
        <w:rPr>
          <w:rFonts w:ascii="Calibri" w:hAnsi="Calibri" w:cs="Arial"/>
          <w:b/>
          <w:sz w:val="22"/>
          <w:szCs w:val="22"/>
        </w:rPr>
        <w:t>brilliant</w:t>
      </w:r>
      <w:r>
        <w:rPr>
          <w:rFonts w:ascii="Calibri" w:hAnsi="Calibri" w:cs="Arial"/>
          <w:sz w:val="22"/>
          <w:szCs w:val="22"/>
        </w:rPr>
        <w:t xml:space="preserve"> </w:t>
      </w:r>
      <w:r w:rsidR="00973385">
        <w:rPr>
          <w:rFonts w:ascii="Calibri" w:hAnsi="Calibri" w:cs="Arial"/>
          <w:b/>
          <w:sz w:val="22"/>
          <w:szCs w:val="22"/>
        </w:rPr>
        <w:t>opportunity</w:t>
      </w:r>
      <w:r w:rsidR="00E8534A" w:rsidRPr="00E8534A">
        <w:rPr>
          <w:rFonts w:ascii="Calibri" w:hAnsi="Calibri" w:cs="Arial"/>
          <w:sz w:val="22"/>
          <w:szCs w:val="22"/>
        </w:rPr>
        <w:t xml:space="preserve"> for </w:t>
      </w:r>
      <w:r w:rsidR="00CC4B94">
        <w:rPr>
          <w:rFonts w:ascii="Calibri" w:hAnsi="Calibri" w:cs="Arial"/>
          <w:sz w:val="22"/>
          <w:szCs w:val="22"/>
        </w:rPr>
        <w:t>a dynamic,</w:t>
      </w:r>
      <w:r w:rsidR="00AA1C27">
        <w:rPr>
          <w:rFonts w:ascii="Calibri" w:hAnsi="Calibri" w:cs="Arial"/>
          <w:sz w:val="22"/>
          <w:szCs w:val="22"/>
        </w:rPr>
        <w:t xml:space="preserve"> </w:t>
      </w:r>
      <w:r w:rsidR="002926A1">
        <w:rPr>
          <w:rFonts w:ascii="Calibri" w:hAnsi="Calibri" w:cs="Arial"/>
          <w:sz w:val="22"/>
          <w:szCs w:val="22"/>
        </w:rPr>
        <w:t>sel</w:t>
      </w:r>
      <w:r w:rsidR="00CC4B94">
        <w:rPr>
          <w:rFonts w:ascii="Calibri" w:hAnsi="Calibri" w:cs="Arial"/>
          <w:sz w:val="22"/>
          <w:szCs w:val="22"/>
        </w:rPr>
        <w:t>f-starting</w:t>
      </w:r>
      <w:r w:rsidR="008F703B">
        <w:rPr>
          <w:rFonts w:ascii="Calibri" w:hAnsi="Calibri" w:cs="Arial"/>
          <w:sz w:val="22"/>
          <w:szCs w:val="22"/>
        </w:rPr>
        <w:t xml:space="preserve"> and focused</w:t>
      </w:r>
      <w:r w:rsidR="00CC4B94">
        <w:rPr>
          <w:rFonts w:ascii="Calibri" w:hAnsi="Calibri" w:cs="Arial"/>
          <w:sz w:val="22"/>
          <w:szCs w:val="22"/>
        </w:rPr>
        <w:t xml:space="preserve"> </w:t>
      </w:r>
      <w:r w:rsidR="008F703B">
        <w:rPr>
          <w:rFonts w:ascii="Calibri" w:hAnsi="Calibri" w:cs="Arial"/>
          <w:sz w:val="22"/>
          <w:szCs w:val="22"/>
        </w:rPr>
        <w:t>graduate</w:t>
      </w:r>
      <w:r w:rsidR="00885191">
        <w:rPr>
          <w:rFonts w:ascii="Calibri" w:hAnsi="Calibri" w:cs="Arial"/>
          <w:sz w:val="22"/>
          <w:szCs w:val="22"/>
        </w:rPr>
        <w:t xml:space="preserve"> from a biological, </w:t>
      </w:r>
      <w:r w:rsidR="00973385">
        <w:rPr>
          <w:rFonts w:ascii="Calibri" w:hAnsi="Calibri" w:cs="Arial"/>
          <w:sz w:val="22"/>
          <w:szCs w:val="22"/>
        </w:rPr>
        <w:t xml:space="preserve">conservation, </w:t>
      </w:r>
      <w:r w:rsidR="00885191">
        <w:rPr>
          <w:rFonts w:ascii="Calibri" w:hAnsi="Calibri" w:cs="Arial"/>
          <w:sz w:val="22"/>
          <w:szCs w:val="22"/>
        </w:rPr>
        <w:t xml:space="preserve">ecological or </w:t>
      </w:r>
      <w:r w:rsidR="00973385">
        <w:rPr>
          <w:rFonts w:ascii="Calibri" w:hAnsi="Calibri" w:cs="Arial"/>
          <w:sz w:val="22"/>
          <w:szCs w:val="22"/>
        </w:rPr>
        <w:t>fishery management</w:t>
      </w:r>
      <w:r w:rsidR="001E6241">
        <w:rPr>
          <w:rFonts w:ascii="Calibri" w:hAnsi="Calibri" w:cs="Arial"/>
          <w:sz w:val="22"/>
          <w:szCs w:val="22"/>
        </w:rPr>
        <w:t xml:space="preserve"> school, with a passion for</w:t>
      </w:r>
      <w:r w:rsidR="00885191">
        <w:rPr>
          <w:rFonts w:ascii="Calibri" w:hAnsi="Calibri" w:cs="Arial"/>
          <w:sz w:val="22"/>
          <w:szCs w:val="22"/>
        </w:rPr>
        <w:t xml:space="preserve"> fisheries, wild rivers and wildlife. You’ll have </w:t>
      </w:r>
      <w:r w:rsidR="00E8534A" w:rsidRPr="00E8534A">
        <w:rPr>
          <w:rFonts w:ascii="Calibri" w:hAnsi="Calibri" w:cs="Arial"/>
          <w:sz w:val="22"/>
          <w:szCs w:val="22"/>
        </w:rPr>
        <w:t xml:space="preserve">excellent </w:t>
      </w:r>
      <w:r w:rsidR="00A2212A">
        <w:rPr>
          <w:rFonts w:ascii="Calibri" w:hAnsi="Calibri" w:cs="Arial"/>
          <w:sz w:val="22"/>
          <w:szCs w:val="22"/>
        </w:rPr>
        <w:t xml:space="preserve">communication skills </w:t>
      </w:r>
      <w:r w:rsidR="00885191">
        <w:rPr>
          <w:rFonts w:ascii="Calibri" w:hAnsi="Calibri" w:cs="Arial"/>
          <w:sz w:val="22"/>
          <w:szCs w:val="22"/>
        </w:rPr>
        <w:t>(oral and written), a practical aptitude</w:t>
      </w:r>
      <w:r w:rsidR="00EE6A02">
        <w:rPr>
          <w:rFonts w:ascii="Calibri" w:hAnsi="Calibri" w:cs="Arial"/>
          <w:sz w:val="22"/>
          <w:szCs w:val="22"/>
        </w:rPr>
        <w:t>, be physically fit</w:t>
      </w:r>
      <w:r w:rsidR="00885191">
        <w:rPr>
          <w:rFonts w:ascii="Calibri" w:hAnsi="Calibri" w:cs="Arial"/>
          <w:sz w:val="22"/>
          <w:szCs w:val="22"/>
        </w:rPr>
        <w:t xml:space="preserve"> and </w:t>
      </w:r>
      <w:r w:rsidR="001E6241">
        <w:rPr>
          <w:rFonts w:ascii="Calibri" w:hAnsi="Calibri" w:cs="Arial"/>
          <w:sz w:val="22"/>
          <w:szCs w:val="22"/>
        </w:rPr>
        <w:t xml:space="preserve">have </w:t>
      </w:r>
      <w:r w:rsidR="00885191">
        <w:rPr>
          <w:rFonts w:ascii="Calibri" w:hAnsi="Calibri" w:cs="Arial"/>
          <w:sz w:val="22"/>
          <w:szCs w:val="22"/>
        </w:rPr>
        <w:t>an</w:t>
      </w:r>
      <w:r w:rsidR="00A2212A">
        <w:rPr>
          <w:rFonts w:ascii="Calibri" w:hAnsi="Calibri" w:cs="Arial"/>
          <w:sz w:val="22"/>
          <w:szCs w:val="22"/>
        </w:rPr>
        <w:t xml:space="preserve"> </w:t>
      </w:r>
      <w:r w:rsidR="00E8534A" w:rsidRPr="00E8534A">
        <w:rPr>
          <w:rFonts w:ascii="Calibri" w:hAnsi="Calibri" w:cs="Arial"/>
          <w:sz w:val="22"/>
          <w:szCs w:val="22"/>
        </w:rPr>
        <w:t xml:space="preserve">ability to </w:t>
      </w:r>
      <w:r w:rsidR="00FD64C3">
        <w:rPr>
          <w:rFonts w:ascii="Calibri" w:hAnsi="Calibri" w:cs="Arial"/>
          <w:sz w:val="22"/>
          <w:szCs w:val="22"/>
        </w:rPr>
        <w:t xml:space="preserve">get </w:t>
      </w:r>
      <w:r w:rsidR="00885191">
        <w:rPr>
          <w:rFonts w:ascii="Calibri" w:hAnsi="Calibri" w:cs="Arial"/>
          <w:sz w:val="22"/>
          <w:szCs w:val="22"/>
        </w:rPr>
        <w:t xml:space="preserve">on with </w:t>
      </w:r>
      <w:r w:rsidR="00FD64C3">
        <w:rPr>
          <w:rFonts w:ascii="Calibri" w:hAnsi="Calibri" w:cs="Arial"/>
          <w:sz w:val="22"/>
          <w:szCs w:val="22"/>
        </w:rPr>
        <w:t>people</w:t>
      </w:r>
      <w:r w:rsidR="00E8534A" w:rsidRPr="00E8534A">
        <w:rPr>
          <w:rFonts w:ascii="Calibri" w:hAnsi="Calibri" w:cs="Arial"/>
          <w:sz w:val="22"/>
          <w:szCs w:val="22"/>
        </w:rPr>
        <w:t>. You will be part of a</w:t>
      </w:r>
      <w:r w:rsidR="00D82786">
        <w:rPr>
          <w:rFonts w:ascii="Calibri" w:hAnsi="Calibri" w:cs="Arial"/>
          <w:sz w:val="22"/>
          <w:szCs w:val="22"/>
        </w:rPr>
        <w:t>n expert</w:t>
      </w:r>
      <w:r w:rsidR="00E8534A" w:rsidRPr="00E8534A">
        <w:rPr>
          <w:rFonts w:ascii="Calibri" w:hAnsi="Calibri" w:cs="Arial"/>
          <w:sz w:val="22"/>
          <w:szCs w:val="22"/>
        </w:rPr>
        <w:t xml:space="preserve"> team</w:t>
      </w:r>
      <w:r w:rsidR="00D82786">
        <w:rPr>
          <w:rFonts w:ascii="Calibri" w:hAnsi="Calibri" w:cs="Arial"/>
          <w:sz w:val="22"/>
          <w:szCs w:val="22"/>
        </w:rPr>
        <w:t>,</w:t>
      </w:r>
      <w:r w:rsidR="00E8534A" w:rsidRPr="00E8534A">
        <w:rPr>
          <w:rFonts w:ascii="Calibri" w:hAnsi="Calibri" w:cs="Arial"/>
          <w:sz w:val="22"/>
          <w:szCs w:val="22"/>
        </w:rPr>
        <w:t xml:space="preserve"> each working from home, </w:t>
      </w:r>
      <w:r w:rsidR="00885191">
        <w:rPr>
          <w:rFonts w:ascii="Calibri" w:hAnsi="Calibri" w:cs="Arial"/>
          <w:sz w:val="22"/>
          <w:szCs w:val="22"/>
        </w:rPr>
        <w:t>though you’ll be under the day-to-day supervision of one of the southern Conservation Officers and</w:t>
      </w:r>
      <w:r w:rsidR="00A2212A">
        <w:rPr>
          <w:rFonts w:ascii="Calibri" w:hAnsi="Calibri" w:cs="Arial"/>
          <w:sz w:val="22"/>
          <w:szCs w:val="22"/>
        </w:rPr>
        <w:t xml:space="preserve"> WTT’</w:t>
      </w:r>
      <w:r w:rsidR="00885191">
        <w:rPr>
          <w:rFonts w:ascii="Calibri" w:hAnsi="Calibri" w:cs="Arial"/>
          <w:sz w:val="22"/>
          <w:szCs w:val="22"/>
        </w:rPr>
        <w:t>s Director of Operations</w:t>
      </w:r>
      <w:r w:rsidR="00E8534A" w:rsidRPr="00E8534A">
        <w:rPr>
          <w:rFonts w:ascii="Calibri" w:hAnsi="Calibri" w:cs="Arial"/>
          <w:sz w:val="22"/>
          <w:szCs w:val="22"/>
        </w:rPr>
        <w:t xml:space="preserve">. </w:t>
      </w:r>
      <w:r w:rsidR="00885191">
        <w:rPr>
          <w:rFonts w:ascii="Calibri" w:hAnsi="Calibri"/>
          <w:sz w:val="22"/>
          <w:szCs w:val="22"/>
        </w:rPr>
        <w:t>Y</w:t>
      </w:r>
      <w:r w:rsidR="00BA6BDD">
        <w:rPr>
          <w:rFonts w:ascii="Calibri" w:hAnsi="Calibri"/>
          <w:sz w:val="22"/>
          <w:szCs w:val="22"/>
        </w:rPr>
        <w:t xml:space="preserve">ou </w:t>
      </w:r>
      <w:r w:rsidR="002B6A2A" w:rsidRPr="00E8534A">
        <w:rPr>
          <w:rFonts w:ascii="Calibri" w:hAnsi="Calibri"/>
          <w:sz w:val="22"/>
          <w:szCs w:val="22"/>
        </w:rPr>
        <w:t>need</w:t>
      </w:r>
      <w:r w:rsidR="002B6A2A">
        <w:rPr>
          <w:rFonts w:ascii="Calibri" w:hAnsi="Calibri"/>
          <w:sz w:val="22"/>
          <w:szCs w:val="22"/>
        </w:rPr>
        <w:t xml:space="preserve"> to be able to manage yourself</w:t>
      </w:r>
      <w:r w:rsidR="002B6A2A" w:rsidRPr="00E8534A">
        <w:rPr>
          <w:rFonts w:ascii="Calibri" w:hAnsi="Calibri"/>
          <w:sz w:val="22"/>
          <w:szCs w:val="22"/>
        </w:rPr>
        <w:t xml:space="preserve"> and have the maturity </w:t>
      </w:r>
      <w:r w:rsidR="00885191">
        <w:rPr>
          <w:rFonts w:ascii="Calibri" w:hAnsi="Calibri"/>
          <w:sz w:val="22"/>
          <w:szCs w:val="22"/>
        </w:rPr>
        <w:t xml:space="preserve">to complete tasks accurately, effectively and speedily </w:t>
      </w:r>
      <w:r w:rsidR="002B6A2A" w:rsidRPr="00E8534A">
        <w:rPr>
          <w:rFonts w:ascii="Calibri" w:hAnsi="Calibri"/>
          <w:sz w:val="22"/>
          <w:szCs w:val="22"/>
        </w:rPr>
        <w:t xml:space="preserve">and </w:t>
      </w:r>
      <w:r w:rsidR="00611F28">
        <w:rPr>
          <w:rFonts w:ascii="Calibri" w:hAnsi="Calibri"/>
          <w:sz w:val="22"/>
          <w:szCs w:val="22"/>
        </w:rPr>
        <w:t xml:space="preserve">proactively </w:t>
      </w:r>
      <w:r w:rsidR="00885191">
        <w:rPr>
          <w:rFonts w:ascii="Calibri" w:hAnsi="Calibri"/>
          <w:sz w:val="22"/>
          <w:szCs w:val="22"/>
        </w:rPr>
        <w:t xml:space="preserve">seek out your next </w:t>
      </w:r>
      <w:r w:rsidR="00611F28">
        <w:rPr>
          <w:rFonts w:ascii="Calibri" w:hAnsi="Calibri"/>
          <w:sz w:val="22"/>
          <w:szCs w:val="22"/>
        </w:rPr>
        <w:t>task</w:t>
      </w:r>
      <w:r w:rsidR="002B6A2A">
        <w:rPr>
          <w:rFonts w:ascii="Calibri" w:hAnsi="Calibri"/>
          <w:sz w:val="22"/>
          <w:szCs w:val="22"/>
        </w:rPr>
        <w:t>.</w:t>
      </w:r>
    </w:p>
    <w:p w14:paraId="5D55C258" w14:textId="4BA18819" w:rsidR="006A66C9" w:rsidRDefault="006A66C9" w:rsidP="002B6A2A">
      <w:pPr>
        <w:jc w:val="both"/>
        <w:rPr>
          <w:rFonts w:ascii="Calibri" w:hAnsi="Calibri"/>
          <w:sz w:val="22"/>
          <w:szCs w:val="22"/>
        </w:rPr>
      </w:pPr>
    </w:p>
    <w:p w14:paraId="3E0D8E86" w14:textId="0EEF07BE" w:rsidR="00E8534A" w:rsidRPr="00E8534A" w:rsidRDefault="00885191" w:rsidP="00CC4B94">
      <w:pPr>
        <w:jc w:val="both"/>
        <w:rPr>
          <w:rFonts w:ascii="Calibri" w:hAnsi="Calibri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A144D8D" wp14:editId="01813245">
            <wp:simplePos x="0" y="0"/>
            <wp:positionH relativeFrom="column">
              <wp:posOffset>721995</wp:posOffset>
            </wp:positionH>
            <wp:positionV relativeFrom="paragraph">
              <wp:posOffset>107315</wp:posOffset>
            </wp:positionV>
            <wp:extent cx="3827780" cy="2552700"/>
            <wp:effectExtent l="25400" t="25400" r="33020" b="381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552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17B61" w14:textId="77777777" w:rsidR="00282C39" w:rsidRDefault="00282C39" w:rsidP="00CC4B94">
      <w:pPr>
        <w:jc w:val="both"/>
        <w:rPr>
          <w:rFonts w:ascii="Calibri" w:hAnsi="Calibri" w:cs="Arial"/>
          <w:sz w:val="22"/>
          <w:szCs w:val="22"/>
        </w:rPr>
      </w:pPr>
    </w:p>
    <w:p w14:paraId="048703C5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4AA853A3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369D8176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537C5F43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655F6D8C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18FA7665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5B9CAEB2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24E6D0BC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45E28F9E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1FAC79A4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36C348DE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7CCF40A4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35EFC52C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4A6BEA8C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2911D43A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2C0786F8" w14:textId="77777777" w:rsidR="005E7BA6" w:rsidRDefault="005E7BA6" w:rsidP="00CC4B94">
      <w:pPr>
        <w:jc w:val="both"/>
        <w:rPr>
          <w:rFonts w:ascii="Calibri" w:hAnsi="Calibri" w:cs="Arial"/>
          <w:sz w:val="22"/>
          <w:szCs w:val="22"/>
        </w:rPr>
      </w:pPr>
    </w:p>
    <w:p w14:paraId="00263C01" w14:textId="271AB0C2" w:rsidR="00F60A87" w:rsidRDefault="004C39D0" w:rsidP="00CC4B9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</w:t>
      </w:r>
      <w:r w:rsidR="00E8534A" w:rsidRPr="00E8534A">
        <w:rPr>
          <w:rFonts w:ascii="Calibri" w:hAnsi="Calibri" w:cs="Arial"/>
          <w:sz w:val="22"/>
          <w:szCs w:val="22"/>
        </w:rPr>
        <w:t xml:space="preserve"> </w:t>
      </w:r>
      <w:r w:rsidR="0087740E">
        <w:rPr>
          <w:rFonts w:ascii="Calibri" w:hAnsi="Calibri" w:cs="Arial"/>
          <w:sz w:val="22"/>
          <w:szCs w:val="22"/>
        </w:rPr>
        <w:t xml:space="preserve">Assistant </w:t>
      </w:r>
      <w:r w:rsidR="00855837">
        <w:rPr>
          <w:rFonts w:ascii="Calibri" w:hAnsi="Calibri" w:cs="Arial"/>
          <w:sz w:val="22"/>
          <w:szCs w:val="22"/>
        </w:rPr>
        <w:t>Conservation Officer</w:t>
      </w:r>
      <w:r>
        <w:rPr>
          <w:rFonts w:ascii="Calibri" w:hAnsi="Calibri" w:cs="Arial"/>
          <w:sz w:val="22"/>
          <w:szCs w:val="22"/>
        </w:rPr>
        <w:t>’s</w:t>
      </w:r>
      <w:r w:rsidR="0085583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role will be </w:t>
      </w:r>
      <w:r w:rsidR="008E6CDD">
        <w:rPr>
          <w:rFonts w:ascii="Calibri" w:hAnsi="Calibri" w:cs="Arial"/>
          <w:sz w:val="22"/>
          <w:szCs w:val="22"/>
        </w:rPr>
        <w:t xml:space="preserve">(but not limited) </w:t>
      </w:r>
      <w:r>
        <w:rPr>
          <w:rFonts w:ascii="Calibri" w:hAnsi="Calibri" w:cs="Arial"/>
          <w:sz w:val="22"/>
          <w:szCs w:val="22"/>
        </w:rPr>
        <w:t xml:space="preserve">to </w:t>
      </w:r>
      <w:r w:rsidR="005545A7">
        <w:rPr>
          <w:rFonts w:ascii="Calibri" w:hAnsi="Calibri" w:cs="Arial"/>
          <w:sz w:val="22"/>
          <w:szCs w:val="22"/>
        </w:rPr>
        <w:t>help</w:t>
      </w:r>
      <w:r w:rsidR="00F60A87">
        <w:rPr>
          <w:rFonts w:ascii="Calibri" w:hAnsi="Calibri" w:cs="Arial"/>
          <w:sz w:val="22"/>
          <w:szCs w:val="22"/>
        </w:rPr>
        <w:t xml:space="preserve"> with Advisory Visits and subsequent reports</w:t>
      </w:r>
      <w:r w:rsidR="00690551">
        <w:rPr>
          <w:rFonts w:ascii="Calibri" w:hAnsi="Calibri" w:cs="Arial"/>
          <w:sz w:val="22"/>
          <w:szCs w:val="22"/>
        </w:rPr>
        <w:t>, the preparation for and delivery of practical projects</w:t>
      </w:r>
      <w:r w:rsidR="005545A7">
        <w:rPr>
          <w:rFonts w:ascii="Calibri" w:hAnsi="Calibri" w:cs="Arial"/>
          <w:sz w:val="22"/>
          <w:szCs w:val="22"/>
        </w:rPr>
        <w:t xml:space="preserve"> (including the permitting process)</w:t>
      </w:r>
      <w:r w:rsidR="00922470">
        <w:rPr>
          <w:rFonts w:ascii="Calibri" w:hAnsi="Calibri" w:cs="Arial"/>
          <w:sz w:val="22"/>
          <w:szCs w:val="22"/>
        </w:rPr>
        <w:t xml:space="preserve">, maintenance and preparation of WTT’s practical </w:t>
      </w:r>
      <w:r w:rsidR="008F067D">
        <w:rPr>
          <w:rFonts w:ascii="Calibri" w:hAnsi="Calibri" w:cs="Arial"/>
          <w:sz w:val="22"/>
          <w:szCs w:val="22"/>
        </w:rPr>
        <w:t>equipment</w:t>
      </w:r>
      <w:r w:rsidR="00973385">
        <w:rPr>
          <w:rFonts w:ascii="Calibri" w:hAnsi="Calibri" w:cs="Arial"/>
          <w:sz w:val="22"/>
          <w:szCs w:val="22"/>
        </w:rPr>
        <w:t xml:space="preserve">, responses to e-mail and </w:t>
      </w:r>
      <w:r w:rsidR="002D3F4B">
        <w:rPr>
          <w:rFonts w:ascii="Calibri" w:hAnsi="Calibri" w:cs="Arial"/>
          <w:sz w:val="22"/>
          <w:szCs w:val="22"/>
        </w:rPr>
        <w:t xml:space="preserve">phone enquiries for advice and the preparation of news items for the WTT website and social media outlets. </w:t>
      </w:r>
    </w:p>
    <w:p w14:paraId="7FF4EE67" w14:textId="77777777" w:rsidR="00F265EB" w:rsidRPr="00E8534A" w:rsidRDefault="00F265EB" w:rsidP="00CC4B94">
      <w:pPr>
        <w:jc w:val="both"/>
        <w:rPr>
          <w:rFonts w:ascii="Calibri" w:hAnsi="Calibri" w:cs="Arial"/>
          <w:sz w:val="22"/>
          <w:szCs w:val="22"/>
        </w:rPr>
      </w:pPr>
    </w:p>
    <w:p w14:paraId="726AD8A8" w14:textId="15002EE7" w:rsidR="00E8534A" w:rsidRPr="00E8534A" w:rsidRDefault="002D3F4B" w:rsidP="00CC4B9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You will</w:t>
      </w:r>
      <w:r w:rsidR="00E8534A" w:rsidRPr="00E8534A">
        <w:rPr>
          <w:rFonts w:ascii="Calibri" w:hAnsi="Calibri" w:cs="Arial"/>
          <w:sz w:val="22"/>
          <w:szCs w:val="22"/>
        </w:rPr>
        <w:t xml:space="preserve"> </w:t>
      </w:r>
      <w:r w:rsidR="003B6875">
        <w:rPr>
          <w:rFonts w:ascii="Calibri" w:hAnsi="Calibri" w:cs="Arial"/>
          <w:sz w:val="22"/>
          <w:szCs w:val="22"/>
        </w:rPr>
        <w:t>contribute to the full spectrum of work undertake</w:t>
      </w:r>
      <w:r w:rsidR="002B6A2A">
        <w:rPr>
          <w:rFonts w:ascii="Calibri" w:hAnsi="Calibri" w:cs="Arial"/>
          <w:sz w:val="22"/>
          <w:szCs w:val="22"/>
        </w:rPr>
        <w:t>n by the WTT team such as</w:t>
      </w:r>
      <w:r w:rsidR="00D82786">
        <w:rPr>
          <w:rFonts w:ascii="Calibri" w:hAnsi="Calibri" w:cs="Arial"/>
          <w:sz w:val="22"/>
          <w:szCs w:val="22"/>
        </w:rPr>
        <w:t xml:space="preserve"> informal review</w:t>
      </w:r>
      <w:r w:rsidR="002B6A2A">
        <w:rPr>
          <w:rFonts w:ascii="Calibri" w:hAnsi="Calibri" w:cs="Arial"/>
          <w:sz w:val="22"/>
          <w:szCs w:val="22"/>
        </w:rPr>
        <w:t xml:space="preserve"> of other </w:t>
      </w:r>
      <w:r w:rsidR="00235A40">
        <w:rPr>
          <w:rFonts w:ascii="Calibri" w:hAnsi="Calibri" w:cs="Arial"/>
          <w:sz w:val="22"/>
          <w:szCs w:val="22"/>
        </w:rPr>
        <w:t>o</w:t>
      </w:r>
      <w:r w:rsidR="002B6A2A">
        <w:rPr>
          <w:rFonts w:ascii="Calibri" w:hAnsi="Calibri" w:cs="Arial"/>
          <w:sz w:val="22"/>
          <w:szCs w:val="22"/>
        </w:rPr>
        <w:t>fficers’ reports and</w:t>
      </w:r>
      <w:r w:rsidR="003B6875">
        <w:rPr>
          <w:rFonts w:ascii="Calibri" w:hAnsi="Calibri" w:cs="Arial"/>
          <w:sz w:val="22"/>
          <w:szCs w:val="22"/>
        </w:rPr>
        <w:t xml:space="preserve"> attendance at </w:t>
      </w:r>
      <w:r w:rsidR="00E8534A" w:rsidRPr="00E8534A">
        <w:rPr>
          <w:rFonts w:ascii="Calibri" w:hAnsi="Calibri" w:cs="Arial"/>
          <w:sz w:val="22"/>
          <w:szCs w:val="22"/>
        </w:rPr>
        <w:t>key events</w:t>
      </w:r>
      <w:r w:rsidR="00611F28">
        <w:rPr>
          <w:rFonts w:ascii="Calibri" w:hAnsi="Calibri" w:cs="Arial"/>
          <w:sz w:val="22"/>
          <w:szCs w:val="22"/>
        </w:rPr>
        <w:t xml:space="preserve"> including</w:t>
      </w:r>
      <w:r w:rsidR="003B6875">
        <w:rPr>
          <w:rFonts w:ascii="Calibri" w:hAnsi="Calibri" w:cs="Arial"/>
          <w:sz w:val="22"/>
          <w:szCs w:val="22"/>
        </w:rPr>
        <w:t xml:space="preserve"> technical meetings and shows</w:t>
      </w:r>
      <w:r w:rsidR="00E8534A" w:rsidRPr="00E8534A">
        <w:rPr>
          <w:rFonts w:ascii="Calibri" w:hAnsi="Calibri" w:cs="Arial"/>
          <w:sz w:val="22"/>
          <w:szCs w:val="22"/>
        </w:rPr>
        <w:t>.</w:t>
      </w:r>
    </w:p>
    <w:p w14:paraId="08068CF6" w14:textId="77777777" w:rsidR="00F00F5A" w:rsidRPr="00E8534A" w:rsidRDefault="00F00F5A" w:rsidP="00CC4B94">
      <w:pPr>
        <w:jc w:val="both"/>
        <w:rPr>
          <w:rFonts w:ascii="Calibri" w:hAnsi="Calibri"/>
          <w:sz w:val="22"/>
          <w:szCs w:val="22"/>
        </w:rPr>
      </w:pPr>
    </w:p>
    <w:p w14:paraId="7E5A6A71" w14:textId="77777777" w:rsidR="00CA4794" w:rsidRPr="00E8534A" w:rsidRDefault="003B6875" w:rsidP="00CC4B9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Geographical Range of Work</w:t>
      </w:r>
      <w:r w:rsidR="00F265EB">
        <w:rPr>
          <w:rFonts w:ascii="Calibri" w:hAnsi="Calibri"/>
          <w:b/>
          <w:sz w:val="22"/>
          <w:szCs w:val="22"/>
        </w:rPr>
        <w:t xml:space="preserve"> </w:t>
      </w:r>
    </w:p>
    <w:p w14:paraId="6DB27047" w14:textId="77777777" w:rsidR="008F39A1" w:rsidRPr="00E8534A" w:rsidRDefault="008F39A1" w:rsidP="00CC4B94">
      <w:pPr>
        <w:jc w:val="both"/>
        <w:rPr>
          <w:rFonts w:ascii="Calibri" w:hAnsi="Calibri"/>
          <w:sz w:val="22"/>
          <w:szCs w:val="22"/>
        </w:rPr>
      </w:pPr>
    </w:p>
    <w:p w14:paraId="718A3E1D" w14:textId="5A85E92F" w:rsidR="00D82786" w:rsidRDefault="002D3F4B" w:rsidP="00CC4B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WTT’</w:t>
      </w:r>
      <w:r w:rsidR="00D61B12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Conservation Officers for the south are </w:t>
      </w:r>
      <w:r w:rsidR="00D61B12">
        <w:rPr>
          <w:rFonts w:ascii="Calibri" w:hAnsi="Calibri"/>
          <w:sz w:val="22"/>
          <w:szCs w:val="22"/>
        </w:rPr>
        <w:t xml:space="preserve">currently </w:t>
      </w:r>
      <w:r>
        <w:rPr>
          <w:rFonts w:ascii="Calibri" w:hAnsi="Calibri"/>
          <w:sz w:val="22"/>
          <w:szCs w:val="22"/>
        </w:rPr>
        <w:t>based in the west of Hampshire and Wiltshire</w:t>
      </w:r>
      <w:r w:rsidR="00D61B12">
        <w:rPr>
          <w:rFonts w:ascii="Calibri" w:hAnsi="Calibri"/>
          <w:sz w:val="22"/>
          <w:szCs w:val="22"/>
        </w:rPr>
        <w:t xml:space="preserve">, so </w:t>
      </w:r>
      <w:r w:rsidR="004C456B">
        <w:rPr>
          <w:rFonts w:ascii="Calibri" w:hAnsi="Calibri"/>
          <w:sz w:val="22"/>
          <w:szCs w:val="22"/>
        </w:rPr>
        <w:t xml:space="preserve">you will need </w:t>
      </w:r>
      <w:r w:rsidR="00D61B12">
        <w:rPr>
          <w:rFonts w:ascii="Calibri" w:hAnsi="Calibri"/>
          <w:sz w:val="22"/>
          <w:szCs w:val="22"/>
        </w:rPr>
        <w:t>a</w:t>
      </w:r>
      <w:r w:rsidR="002B6A2A">
        <w:rPr>
          <w:rFonts w:ascii="Calibri" w:hAnsi="Calibri"/>
          <w:sz w:val="22"/>
          <w:szCs w:val="22"/>
        </w:rPr>
        <w:t xml:space="preserve"> base i</w:t>
      </w:r>
      <w:r w:rsidR="005F2AD8">
        <w:rPr>
          <w:rFonts w:ascii="Calibri" w:hAnsi="Calibri"/>
          <w:sz w:val="22"/>
          <w:szCs w:val="22"/>
        </w:rPr>
        <w:t>n</w:t>
      </w:r>
      <w:r w:rsidR="004C456B">
        <w:rPr>
          <w:rFonts w:ascii="Calibri" w:hAnsi="Calibri"/>
          <w:sz w:val="22"/>
          <w:szCs w:val="22"/>
        </w:rPr>
        <w:t>, or be</w:t>
      </w:r>
      <w:r w:rsidR="0019596A">
        <w:rPr>
          <w:rFonts w:ascii="Calibri" w:hAnsi="Calibri"/>
          <w:sz w:val="22"/>
          <w:szCs w:val="22"/>
        </w:rPr>
        <w:t xml:space="preserve"> wil</w:t>
      </w:r>
      <w:r w:rsidR="004C456B">
        <w:rPr>
          <w:rFonts w:ascii="Calibri" w:hAnsi="Calibri"/>
          <w:sz w:val="22"/>
          <w:szCs w:val="22"/>
        </w:rPr>
        <w:t>ling</w:t>
      </w:r>
      <w:r w:rsidR="00BA6BDD">
        <w:rPr>
          <w:rFonts w:ascii="Calibri" w:hAnsi="Calibri"/>
          <w:sz w:val="22"/>
          <w:szCs w:val="22"/>
        </w:rPr>
        <w:t xml:space="preserve"> to move into</w:t>
      </w:r>
      <w:r w:rsidR="00611F28">
        <w:rPr>
          <w:rFonts w:ascii="Calibri" w:hAnsi="Calibri"/>
          <w:sz w:val="22"/>
          <w:szCs w:val="22"/>
        </w:rPr>
        <w:t>,</w:t>
      </w:r>
      <w:r w:rsidR="00BA6BDD">
        <w:rPr>
          <w:rFonts w:ascii="Calibri" w:hAnsi="Calibri"/>
          <w:sz w:val="22"/>
          <w:szCs w:val="22"/>
        </w:rPr>
        <w:t xml:space="preserve"> the area</w:t>
      </w:r>
      <w:r w:rsidR="002B6A2A">
        <w:rPr>
          <w:rFonts w:ascii="Calibri" w:hAnsi="Calibri"/>
          <w:sz w:val="22"/>
          <w:szCs w:val="22"/>
        </w:rPr>
        <w:t xml:space="preserve">. </w:t>
      </w:r>
    </w:p>
    <w:p w14:paraId="5F7DD525" w14:textId="77777777" w:rsidR="0019596A" w:rsidRPr="00E8534A" w:rsidRDefault="0019596A" w:rsidP="00CC4B94">
      <w:pPr>
        <w:jc w:val="both"/>
        <w:rPr>
          <w:rFonts w:ascii="Calibri" w:hAnsi="Calibri"/>
          <w:sz w:val="22"/>
          <w:szCs w:val="22"/>
        </w:rPr>
      </w:pPr>
    </w:p>
    <w:p w14:paraId="7966DAF5" w14:textId="585F44E5" w:rsidR="008F39A1" w:rsidRPr="00E8534A" w:rsidRDefault="00072989" w:rsidP="00CC4B9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discussion with the Trust’s Director </w:t>
      </w:r>
      <w:r w:rsidR="004C456B">
        <w:rPr>
          <w:rFonts w:ascii="Calibri" w:hAnsi="Calibri"/>
          <w:sz w:val="22"/>
          <w:szCs w:val="22"/>
        </w:rPr>
        <w:t>of Operations</w:t>
      </w:r>
      <w:r>
        <w:rPr>
          <w:rFonts w:ascii="Calibri" w:hAnsi="Calibri"/>
          <w:sz w:val="22"/>
          <w:szCs w:val="22"/>
        </w:rPr>
        <w:t>, yo</w:t>
      </w:r>
      <w:r w:rsidR="004C456B">
        <w:rPr>
          <w:rFonts w:ascii="Calibri" w:hAnsi="Calibri"/>
          <w:sz w:val="22"/>
          <w:szCs w:val="22"/>
        </w:rPr>
        <w:t>u may also be asked to</w:t>
      </w:r>
      <w:r>
        <w:rPr>
          <w:rFonts w:ascii="Calibri" w:hAnsi="Calibri"/>
          <w:sz w:val="22"/>
          <w:szCs w:val="22"/>
        </w:rPr>
        <w:t xml:space="preserve"> work in another Conservation Officer’s geographical area</w:t>
      </w:r>
      <w:r w:rsidR="0019596A">
        <w:rPr>
          <w:rFonts w:ascii="Calibri" w:hAnsi="Calibri"/>
          <w:sz w:val="22"/>
          <w:szCs w:val="22"/>
        </w:rPr>
        <w:t>.</w:t>
      </w:r>
    </w:p>
    <w:p w14:paraId="438B8D61" w14:textId="77777777" w:rsidR="005E7BA6" w:rsidRDefault="005E7BA6" w:rsidP="00CC4B94">
      <w:pPr>
        <w:jc w:val="both"/>
        <w:rPr>
          <w:rFonts w:ascii="Calibri" w:hAnsi="Calibri"/>
          <w:b/>
          <w:sz w:val="22"/>
          <w:szCs w:val="22"/>
        </w:rPr>
      </w:pPr>
    </w:p>
    <w:p w14:paraId="5BBB92C9" w14:textId="77777777" w:rsidR="005C30A1" w:rsidRPr="00E8534A" w:rsidRDefault="005C30A1" w:rsidP="00CC4B94">
      <w:pPr>
        <w:jc w:val="both"/>
        <w:rPr>
          <w:rFonts w:ascii="Calibri" w:hAnsi="Calibri"/>
          <w:b/>
          <w:sz w:val="22"/>
          <w:szCs w:val="22"/>
        </w:rPr>
      </w:pPr>
      <w:r w:rsidRPr="00E8534A">
        <w:rPr>
          <w:rFonts w:ascii="Calibri" w:hAnsi="Calibri"/>
          <w:b/>
          <w:sz w:val="22"/>
          <w:szCs w:val="22"/>
        </w:rPr>
        <w:t>Terms of Employment</w:t>
      </w:r>
    </w:p>
    <w:p w14:paraId="45FB0CF9" w14:textId="77777777" w:rsidR="008A3B93" w:rsidRDefault="008A3B93" w:rsidP="00CC4B94">
      <w:pPr>
        <w:jc w:val="both"/>
        <w:rPr>
          <w:rFonts w:ascii="Calibri" w:hAnsi="Calibri"/>
          <w:sz w:val="22"/>
          <w:szCs w:val="22"/>
        </w:rPr>
      </w:pPr>
    </w:p>
    <w:p w14:paraId="4B2D9222" w14:textId="4E0A4932" w:rsidR="009D61CB" w:rsidRDefault="005C30A1" w:rsidP="00CC4B94">
      <w:pPr>
        <w:jc w:val="both"/>
        <w:rPr>
          <w:rFonts w:ascii="Calibri" w:hAnsi="Calibri"/>
          <w:sz w:val="22"/>
          <w:szCs w:val="22"/>
        </w:rPr>
      </w:pPr>
      <w:r w:rsidRPr="00E8534A">
        <w:rPr>
          <w:rFonts w:ascii="Calibri" w:hAnsi="Calibri"/>
          <w:sz w:val="22"/>
          <w:szCs w:val="22"/>
        </w:rPr>
        <w:t>The</w:t>
      </w:r>
      <w:r w:rsidR="009D54B3">
        <w:rPr>
          <w:rFonts w:ascii="Calibri" w:hAnsi="Calibri"/>
          <w:sz w:val="22"/>
          <w:szCs w:val="22"/>
        </w:rPr>
        <w:t xml:space="preserve"> </w:t>
      </w:r>
      <w:r w:rsidRPr="00E8534A">
        <w:rPr>
          <w:rFonts w:ascii="Calibri" w:hAnsi="Calibri"/>
          <w:sz w:val="22"/>
          <w:szCs w:val="22"/>
        </w:rPr>
        <w:t>post</w:t>
      </w:r>
      <w:r w:rsidR="005F2AD8">
        <w:rPr>
          <w:rFonts w:ascii="Calibri" w:hAnsi="Calibri"/>
          <w:sz w:val="22"/>
          <w:szCs w:val="22"/>
        </w:rPr>
        <w:t xml:space="preserve"> will</w:t>
      </w:r>
      <w:r w:rsidR="009D61CB">
        <w:rPr>
          <w:rFonts w:ascii="Calibri" w:hAnsi="Calibri"/>
          <w:sz w:val="22"/>
          <w:szCs w:val="22"/>
        </w:rPr>
        <w:t xml:space="preserve"> </w:t>
      </w:r>
      <w:r w:rsidR="009D54B3">
        <w:rPr>
          <w:rFonts w:ascii="Calibri" w:hAnsi="Calibri"/>
          <w:sz w:val="22"/>
          <w:szCs w:val="22"/>
        </w:rPr>
        <w:t>be offered on a full</w:t>
      </w:r>
      <w:r w:rsidR="008A3B93">
        <w:rPr>
          <w:rFonts w:ascii="Calibri" w:hAnsi="Calibri"/>
          <w:sz w:val="22"/>
          <w:szCs w:val="22"/>
        </w:rPr>
        <w:t>-</w:t>
      </w:r>
      <w:r w:rsidR="009D54B3">
        <w:rPr>
          <w:rFonts w:ascii="Calibri" w:hAnsi="Calibri"/>
          <w:sz w:val="22"/>
          <w:szCs w:val="22"/>
        </w:rPr>
        <w:t>t</w:t>
      </w:r>
      <w:r w:rsidR="00EE2312">
        <w:rPr>
          <w:rFonts w:ascii="Calibri" w:hAnsi="Calibri"/>
          <w:sz w:val="22"/>
          <w:szCs w:val="22"/>
        </w:rPr>
        <w:t xml:space="preserve">ime basis </w:t>
      </w:r>
      <w:r w:rsidR="00A62B47">
        <w:rPr>
          <w:rFonts w:ascii="Calibri" w:hAnsi="Calibri"/>
          <w:sz w:val="22"/>
          <w:szCs w:val="22"/>
        </w:rPr>
        <w:t xml:space="preserve">(37.5 hrs/week) </w:t>
      </w:r>
      <w:r w:rsidR="00EE2312">
        <w:rPr>
          <w:rFonts w:ascii="Calibri" w:hAnsi="Calibri"/>
          <w:sz w:val="22"/>
          <w:szCs w:val="22"/>
        </w:rPr>
        <w:t>on a</w:t>
      </w:r>
      <w:r w:rsidR="00611F28">
        <w:rPr>
          <w:rFonts w:ascii="Calibri" w:hAnsi="Calibri"/>
          <w:sz w:val="22"/>
          <w:szCs w:val="22"/>
        </w:rPr>
        <w:t xml:space="preserve"> fixed-term,</w:t>
      </w:r>
      <w:r w:rsidR="00EE6A02">
        <w:rPr>
          <w:rFonts w:ascii="Calibri" w:hAnsi="Calibri"/>
          <w:sz w:val="22"/>
          <w:szCs w:val="22"/>
        </w:rPr>
        <w:t xml:space="preserve"> 12-month</w:t>
      </w:r>
      <w:r w:rsidR="009D54B3">
        <w:rPr>
          <w:rFonts w:ascii="Calibri" w:hAnsi="Calibri"/>
          <w:sz w:val="22"/>
          <w:szCs w:val="22"/>
        </w:rPr>
        <w:t xml:space="preserve"> contract</w:t>
      </w:r>
      <w:r w:rsidR="00611F28">
        <w:rPr>
          <w:rFonts w:ascii="Calibri" w:hAnsi="Calibri"/>
          <w:sz w:val="22"/>
          <w:szCs w:val="22"/>
        </w:rPr>
        <w:t>, with a 3-month probationary period.</w:t>
      </w:r>
    </w:p>
    <w:p w14:paraId="2E4C0ED9" w14:textId="77777777" w:rsidR="009D61CB" w:rsidRDefault="009D61CB" w:rsidP="00CC4B94">
      <w:pPr>
        <w:jc w:val="both"/>
        <w:rPr>
          <w:rFonts w:ascii="Calibri" w:hAnsi="Calibri"/>
          <w:sz w:val="22"/>
          <w:szCs w:val="22"/>
        </w:rPr>
      </w:pPr>
    </w:p>
    <w:p w14:paraId="36E27545" w14:textId="1E8D50E6" w:rsidR="008A3B93" w:rsidRDefault="009D54B3" w:rsidP="00CC4B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Salary:</w:t>
      </w:r>
      <w:r w:rsidR="008A3B93">
        <w:rPr>
          <w:rFonts w:ascii="Calibri" w:hAnsi="Calibri"/>
          <w:sz w:val="22"/>
          <w:szCs w:val="22"/>
        </w:rPr>
        <w:t xml:space="preserve"> </w:t>
      </w:r>
      <w:r w:rsidR="00973385">
        <w:rPr>
          <w:rFonts w:ascii="Calibri" w:hAnsi="Calibri"/>
          <w:sz w:val="22"/>
          <w:szCs w:val="22"/>
        </w:rPr>
        <w:t>£1</w:t>
      </w:r>
      <w:r w:rsidR="00EE6A02">
        <w:rPr>
          <w:rFonts w:ascii="Calibri" w:hAnsi="Calibri"/>
          <w:sz w:val="22"/>
          <w:szCs w:val="22"/>
        </w:rPr>
        <w:t>5</w:t>
      </w:r>
      <w:r w:rsidR="00973385">
        <w:rPr>
          <w:rFonts w:ascii="Calibri" w:hAnsi="Calibri"/>
          <w:sz w:val="22"/>
          <w:szCs w:val="22"/>
        </w:rPr>
        <w:t>0</w:t>
      </w:r>
      <w:r w:rsidR="00EE6A02">
        <w:rPr>
          <w:rFonts w:ascii="Calibri" w:hAnsi="Calibri"/>
          <w:sz w:val="22"/>
          <w:szCs w:val="22"/>
        </w:rPr>
        <w:t>00</w:t>
      </w:r>
      <w:r w:rsidR="003454BE">
        <w:rPr>
          <w:rFonts w:ascii="Calibri" w:hAnsi="Calibri"/>
          <w:sz w:val="22"/>
          <w:szCs w:val="22"/>
        </w:rPr>
        <w:t xml:space="preserve">. </w:t>
      </w:r>
    </w:p>
    <w:p w14:paraId="28B9BB20" w14:textId="77777777" w:rsidR="009D54B3" w:rsidRPr="00855837" w:rsidRDefault="009D54B3" w:rsidP="00CC4B94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C1A041B" w14:textId="2E654F7D" w:rsidR="00196585" w:rsidRDefault="00611F28" w:rsidP="00CC4B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We want to see you grow</w:t>
      </w:r>
      <w:r w:rsidR="00196585">
        <w:rPr>
          <w:rFonts w:ascii="Calibri" w:hAnsi="Calibri"/>
          <w:sz w:val="22"/>
          <w:szCs w:val="22"/>
        </w:rPr>
        <w:t xml:space="preserve"> personally and </w:t>
      </w:r>
      <w:r w:rsidR="008F375E">
        <w:rPr>
          <w:rFonts w:ascii="Calibri" w:hAnsi="Calibri"/>
          <w:sz w:val="22"/>
          <w:szCs w:val="22"/>
        </w:rPr>
        <w:t xml:space="preserve">professionally, so we’ll </w:t>
      </w:r>
      <w:r>
        <w:rPr>
          <w:rFonts w:ascii="Calibri" w:hAnsi="Calibri"/>
          <w:sz w:val="22"/>
          <w:szCs w:val="22"/>
        </w:rPr>
        <w:t>agree with you</w:t>
      </w:r>
      <w:r w:rsidR="00196585">
        <w:rPr>
          <w:rFonts w:ascii="Calibri" w:hAnsi="Calibri"/>
          <w:sz w:val="22"/>
          <w:szCs w:val="22"/>
        </w:rPr>
        <w:t xml:space="preserve"> a </w:t>
      </w:r>
      <w:r>
        <w:rPr>
          <w:rFonts w:ascii="Calibri" w:hAnsi="Calibri"/>
          <w:sz w:val="22"/>
          <w:szCs w:val="22"/>
        </w:rPr>
        <w:t>development</w:t>
      </w:r>
      <w:r w:rsidR="00196585">
        <w:rPr>
          <w:rFonts w:ascii="Calibri" w:hAnsi="Calibri"/>
          <w:sz w:val="22"/>
          <w:szCs w:val="22"/>
        </w:rPr>
        <w:t xml:space="preserve"> package</w:t>
      </w:r>
      <w:r>
        <w:rPr>
          <w:rFonts w:ascii="Calibri" w:hAnsi="Calibri"/>
          <w:sz w:val="22"/>
          <w:szCs w:val="22"/>
        </w:rPr>
        <w:t xml:space="preserve">, including training </w:t>
      </w:r>
      <w:r w:rsidR="00973385">
        <w:rPr>
          <w:rFonts w:ascii="Calibri" w:hAnsi="Calibri"/>
          <w:sz w:val="22"/>
          <w:szCs w:val="22"/>
        </w:rPr>
        <w:t xml:space="preserve">and qualifications </w:t>
      </w:r>
      <w:r>
        <w:rPr>
          <w:rFonts w:ascii="Calibri" w:hAnsi="Calibri"/>
          <w:sz w:val="22"/>
          <w:szCs w:val="22"/>
        </w:rPr>
        <w:t>for your future in practical</w:t>
      </w:r>
      <w:r w:rsidR="00196585">
        <w:rPr>
          <w:rFonts w:ascii="Calibri" w:hAnsi="Calibri"/>
          <w:sz w:val="22"/>
          <w:szCs w:val="22"/>
        </w:rPr>
        <w:t xml:space="preserve"> river conservation e.g. chainsaw use; First Aid. </w:t>
      </w:r>
      <w:r w:rsidR="00461E74">
        <w:rPr>
          <w:rFonts w:ascii="Calibri" w:hAnsi="Calibri"/>
          <w:sz w:val="22"/>
          <w:szCs w:val="22"/>
        </w:rPr>
        <w:t>We’re also keen to see you take up membership of an appropriate professional institute e.g. Institute of Fisheries Management.</w:t>
      </w:r>
    </w:p>
    <w:p w14:paraId="08708FF6" w14:textId="77777777" w:rsidR="00196585" w:rsidRDefault="00196585" w:rsidP="00CC4B94">
      <w:pPr>
        <w:jc w:val="both"/>
        <w:rPr>
          <w:rFonts w:ascii="Calibri" w:hAnsi="Calibri"/>
          <w:sz w:val="22"/>
          <w:szCs w:val="22"/>
        </w:rPr>
      </w:pPr>
    </w:p>
    <w:p w14:paraId="784C730B" w14:textId="3D1C7991" w:rsidR="00126C1D" w:rsidRPr="00874BB5" w:rsidRDefault="00874BB5" w:rsidP="00CC4B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WTT will provide a contribution to </w:t>
      </w:r>
      <w:r w:rsidR="00A2212A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employee’s pension fund</w:t>
      </w:r>
      <w:r w:rsidR="00235A40">
        <w:rPr>
          <w:rFonts w:ascii="Calibri" w:hAnsi="Calibri"/>
          <w:sz w:val="22"/>
          <w:szCs w:val="22"/>
        </w:rPr>
        <w:t xml:space="preserve"> equalling 5% of salary, paid in monthly</w:t>
      </w:r>
      <w:r w:rsidR="005F2AD8">
        <w:rPr>
          <w:rFonts w:ascii="Calibri" w:hAnsi="Calibri"/>
          <w:sz w:val="22"/>
          <w:szCs w:val="22"/>
        </w:rPr>
        <w:t>.</w:t>
      </w:r>
    </w:p>
    <w:p w14:paraId="27E66495" w14:textId="77777777" w:rsidR="005C30A1" w:rsidRPr="00855837" w:rsidRDefault="005C30A1" w:rsidP="00CC4B94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4CAD7E12" w14:textId="77777777" w:rsidR="003A2B8C" w:rsidRPr="00DF4AA7" w:rsidRDefault="003A2B8C" w:rsidP="00CC4B94">
      <w:pPr>
        <w:jc w:val="both"/>
        <w:rPr>
          <w:rFonts w:ascii="Calibri" w:hAnsi="Calibri"/>
          <w:b/>
          <w:sz w:val="22"/>
          <w:szCs w:val="22"/>
        </w:rPr>
      </w:pPr>
      <w:r w:rsidRPr="00874BB5">
        <w:rPr>
          <w:rFonts w:ascii="Calibri" w:hAnsi="Calibri"/>
          <w:sz w:val="22"/>
          <w:szCs w:val="22"/>
        </w:rPr>
        <w:t>H</w:t>
      </w:r>
      <w:r w:rsidR="00874BB5">
        <w:rPr>
          <w:rFonts w:ascii="Calibri" w:hAnsi="Calibri"/>
          <w:sz w:val="22"/>
          <w:szCs w:val="22"/>
        </w:rPr>
        <w:t xml:space="preserve">oliday </w:t>
      </w:r>
      <w:r w:rsidR="009D61CB">
        <w:rPr>
          <w:rFonts w:ascii="Calibri" w:hAnsi="Calibri"/>
          <w:sz w:val="22"/>
          <w:szCs w:val="22"/>
        </w:rPr>
        <w:t>entitlement</w:t>
      </w:r>
      <w:r w:rsidR="009D54B3">
        <w:rPr>
          <w:rFonts w:ascii="Calibri" w:hAnsi="Calibri"/>
          <w:sz w:val="22"/>
          <w:szCs w:val="22"/>
        </w:rPr>
        <w:t xml:space="preserve">: 25 days per annum plus </w:t>
      </w:r>
      <w:r w:rsidR="00DF4AA7">
        <w:rPr>
          <w:rFonts w:ascii="Calibri" w:hAnsi="Calibri"/>
          <w:sz w:val="22"/>
          <w:szCs w:val="22"/>
        </w:rPr>
        <w:t xml:space="preserve">statutory </w:t>
      </w:r>
      <w:r w:rsidR="009D54B3">
        <w:rPr>
          <w:rFonts w:ascii="Calibri" w:hAnsi="Calibri"/>
          <w:sz w:val="22"/>
          <w:szCs w:val="22"/>
        </w:rPr>
        <w:t>public h</w:t>
      </w:r>
      <w:r w:rsidR="00DF4AA7">
        <w:rPr>
          <w:rFonts w:ascii="Calibri" w:hAnsi="Calibri"/>
          <w:sz w:val="22"/>
          <w:szCs w:val="22"/>
        </w:rPr>
        <w:t xml:space="preserve">olidays. </w:t>
      </w:r>
    </w:p>
    <w:p w14:paraId="36CA5F7E" w14:textId="77777777" w:rsidR="005C30A1" w:rsidRPr="00E8534A" w:rsidRDefault="005C30A1" w:rsidP="00CC4B94">
      <w:pPr>
        <w:jc w:val="both"/>
        <w:rPr>
          <w:rFonts w:ascii="Calibri" w:hAnsi="Calibri"/>
          <w:sz w:val="22"/>
          <w:szCs w:val="22"/>
        </w:rPr>
      </w:pPr>
    </w:p>
    <w:p w14:paraId="0CBE2E48" w14:textId="1869A2C6" w:rsidR="005C30A1" w:rsidRPr="00E8534A" w:rsidRDefault="00DF4AA7" w:rsidP="00CC4B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post will be</w:t>
      </w:r>
      <w:r w:rsidR="008A3B9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home</w:t>
      </w:r>
      <w:r w:rsidR="00766619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based</w:t>
      </w:r>
      <w:r w:rsidR="008A3B93">
        <w:rPr>
          <w:rFonts w:ascii="Calibri" w:hAnsi="Calibri"/>
          <w:sz w:val="22"/>
          <w:szCs w:val="22"/>
        </w:rPr>
        <w:t xml:space="preserve"> </w:t>
      </w:r>
      <w:r w:rsidR="005C30A1" w:rsidRPr="00E8534A">
        <w:rPr>
          <w:rFonts w:ascii="Calibri" w:hAnsi="Calibri"/>
          <w:sz w:val="22"/>
          <w:szCs w:val="22"/>
        </w:rPr>
        <w:t xml:space="preserve">and </w:t>
      </w:r>
      <w:r w:rsidR="00EE6A02">
        <w:rPr>
          <w:rFonts w:ascii="Calibri" w:hAnsi="Calibri"/>
          <w:sz w:val="22"/>
          <w:szCs w:val="22"/>
        </w:rPr>
        <w:t>you</w:t>
      </w:r>
      <w:r w:rsidR="008A3B93">
        <w:rPr>
          <w:rFonts w:ascii="Calibri" w:hAnsi="Calibri"/>
          <w:sz w:val="22"/>
          <w:szCs w:val="22"/>
        </w:rPr>
        <w:t xml:space="preserve"> will be </w:t>
      </w:r>
      <w:r w:rsidR="005C30A1" w:rsidRPr="00E8534A">
        <w:rPr>
          <w:rFonts w:ascii="Calibri" w:hAnsi="Calibri"/>
          <w:sz w:val="22"/>
          <w:szCs w:val="22"/>
        </w:rPr>
        <w:t>expected to tra</w:t>
      </w:r>
      <w:r w:rsidR="00911F01" w:rsidRPr="00E8534A">
        <w:rPr>
          <w:rFonts w:ascii="Calibri" w:hAnsi="Calibri"/>
          <w:sz w:val="22"/>
          <w:szCs w:val="22"/>
        </w:rPr>
        <w:t xml:space="preserve">vel </w:t>
      </w:r>
      <w:r w:rsidR="008A3B93">
        <w:rPr>
          <w:rFonts w:ascii="Calibri" w:hAnsi="Calibri"/>
          <w:sz w:val="22"/>
          <w:szCs w:val="22"/>
        </w:rPr>
        <w:t>as required</w:t>
      </w:r>
      <w:r>
        <w:rPr>
          <w:rFonts w:ascii="Calibri" w:hAnsi="Calibri"/>
          <w:sz w:val="22"/>
          <w:szCs w:val="22"/>
        </w:rPr>
        <w:t xml:space="preserve">. </w:t>
      </w:r>
      <w:r w:rsidR="00EE6A02">
        <w:rPr>
          <w:rFonts w:ascii="Calibri" w:hAnsi="Calibri"/>
          <w:sz w:val="22"/>
          <w:szCs w:val="22"/>
        </w:rPr>
        <w:t>Your own vehicle is essential</w:t>
      </w:r>
      <w:r w:rsidR="00611F28">
        <w:rPr>
          <w:rFonts w:ascii="Calibri" w:hAnsi="Calibri"/>
          <w:sz w:val="22"/>
          <w:szCs w:val="22"/>
        </w:rPr>
        <w:t>, insured for business use and you must have a clean driving licence</w:t>
      </w:r>
      <w:r w:rsidR="00EE6A02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mileage expenses </w:t>
      </w:r>
      <w:r w:rsidR="00D4382D">
        <w:rPr>
          <w:rFonts w:ascii="Calibri" w:hAnsi="Calibri"/>
          <w:sz w:val="22"/>
          <w:szCs w:val="22"/>
        </w:rPr>
        <w:t>at HMRC rates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8534A">
        <w:rPr>
          <w:rFonts w:ascii="Calibri" w:hAnsi="Calibri"/>
          <w:sz w:val="22"/>
          <w:szCs w:val="22"/>
        </w:rPr>
        <w:t>will be claimable for work</w:t>
      </w:r>
      <w:r w:rsidR="00766619">
        <w:rPr>
          <w:rFonts w:ascii="Calibri" w:hAnsi="Calibri"/>
          <w:sz w:val="22"/>
          <w:szCs w:val="22"/>
        </w:rPr>
        <w:t>-</w:t>
      </w:r>
      <w:r w:rsidRPr="00E8534A">
        <w:rPr>
          <w:rFonts w:ascii="Calibri" w:hAnsi="Calibri"/>
          <w:sz w:val="22"/>
          <w:szCs w:val="22"/>
        </w:rPr>
        <w:t>related journeys.</w:t>
      </w:r>
      <w:r>
        <w:rPr>
          <w:rFonts w:ascii="Calibri" w:hAnsi="Calibri"/>
          <w:sz w:val="22"/>
          <w:szCs w:val="22"/>
        </w:rPr>
        <w:t xml:space="preserve"> Wherever practical,</w:t>
      </w:r>
      <w:r w:rsidRPr="00E8534A">
        <w:rPr>
          <w:rFonts w:ascii="Calibri" w:hAnsi="Calibri"/>
          <w:sz w:val="22"/>
          <w:szCs w:val="22"/>
        </w:rPr>
        <w:t xml:space="preserve"> the use of public transport should be first choice for all business travel. Other reasonable business expenses, as agreed with the Director</w:t>
      </w:r>
      <w:r w:rsidR="004E6E72">
        <w:rPr>
          <w:rFonts w:ascii="Calibri" w:hAnsi="Calibri"/>
          <w:sz w:val="22"/>
          <w:szCs w:val="22"/>
        </w:rPr>
        <w:t xml:space="preserve"> of Operations</w:t>
      </w:r>
      <w:r w:rsidR="00D809D3">
        <w:rPr>
          <w:rFonts w:ascii="Calibri" w:hAnsi="Calibri"/>
          <w:sz w:val="22"/>
          <w:szCs w:val="22"/>
        </w:rPr>
        <w:t>, will be claimable</w:t>
      </w:r>
      <w:r w:rsidRPr="00E8534A">
        <w:rPr>
          <w:rFonts w:ascii="Calibri" w:hAnsi="Calibri"/>
          <w:sz w:val="22"/>
          <w:szCs w:val="22"/>
        </w:rPr>
        <w:t xml:space="preserve"> e.g. telephone, internet, equipment, protective clothing</w:t>
      </w:r>
      <w:r w:rsidR="008A3B93">
        <w:rPr>
          <w:rFonts w:ascii="Calibri" w:hAnsi="Calibri"/>
          <w:sz w:val="22"/>
          <w:szCs w:val="22"/>
        </w:rPr>
        <w:t xml:space="preserve">. There will </w:t>
      </w:r>
      <w:r w:rsidR="00EE6A02">
        <w:rPr>
          <w:rFonts w:ascii="Calibri" w:hAnsi="Calibri"/>
          <w:sz w:val="22"/>
          <w:szCs w:val="22"/>
        </w:rPr>
        <w:t xml:space="preserve">be </w:t>
      </w:r>
      <w:r w:rsidR="008A3B93">
        <w:rPr>
          <w:rFonts w:ascii="Calibri" w:hAnsi="Calibri"/>
          <w:sz w:val="22"/>
          <w:szCs w:val="22"/>
        </w:rPr>
        <w:t xml:space="preserve">some </w:t>
      </w:r>
      <w:r w:rsidR="00911F01" w:rsidRPr="00E8534A">
        <w:rPr>
          <w:rFonts w:ascii="Calibri" w:hAnsi="Calibri"/>
          <w:sz w:val="22"/>
          <w:szCs w:val="22"/>
        </w:rPr>
        <w:t xml:space="preserve">periods of </w:t>
      </w:r>
      <w:r w:rsidR="005C30A1" w:rsidRPr="00E8534A">
        <w:rPr>
          <w:rFonts w:ascii="Calibri" w:hAnsi="Calibri"/>
          <w:sz w:val="22"/>
          <w:szCs w:val="22"/>
        </w:rPr>
        <w:t>exten</w:t>
      </w:r>
      <w:r w:rsidR="00911F01" w:rsidRPr="00E8534A">
        <w:rPr>
          <w:rFonts w:ascii="Calibri" w:hAnsi="Calibri"/>
          <w:sz w:val="22"/>
          <w:szCs w:val="22"/>
        </w:rPr>
        <w:t>ded working</w:t>
      </w:r>
      <w:r w:rsidR="007A7617">
        <w:rPr>
          <w:rFonts w:ascii="Calibri" w:hAnsi="Calibri"/>
          <w:sz w:val="22"/>
          <w:szCs w:val="22"/>
        </w:rPr>
        <w:t xml:space="preserve"> that may require </w:t>
      </w:r>
      <w:r w:rsidR="005C30A1" w:rsidRPr="00E8534A">
        <w:rPr>
          <w:rFonts w:ascii="Calibri" w:hAnsi="Calibri"/>
          <w:sz w:val="22"/>
          <w:szCs w:val="22"/>
        </w:rPr>
        <w:t xml:space="preserve">stays </w:t>
      </w:r>
      <w:r w:rsidR="00D94856">
        <w:rPr>
          <w:rFonts w:ascii="Calibri" w:hAnsi="Calibri"/>
          <w:sz w:val="22"/>
          <w:szCs w:val="22"/>
        </w:rPr>
        <w:t xml:space="preserve">of more than one night </w:t>
      </w:r>
      <w:r w:rsidR="005C30A1" w:rsidRPr="00E8534A">
        <w:rPr>
          <w:rFonts w:ascii="Calibri" w:hAnsi="Calibri"/>
          <w:sz w:val="22"/>
          <w:szCs w:val="22"/>
        </w:rPr>
        <w:t>away from home.</w:t>
      </w:r>
    </w:p>
    <w:p w14:paraId="77023AE6" w14:textId="77777777" w:rsidR="00013374" w:rsidRDefault="00013374" w:rsidP="00CC4B94">
      <w:pPr>
        <w:jc w:val="both"/>
        <w:rPr>
          <w:rFonts w:ascii="Calibri" w:hAnsi="Calibri"/>
          <w:b/>
          <w:sz w:val="22"/>
          <w:szCs w:val="22"/>
        </w:rPr>
      </w:pPr>
    </w:p>
    <w:p w14:paraId="2B9A72FB" w14:textId="77777777" w:rsidR="00884224" w:rsidRDefault="00884224" w:rsidP="00CC4B94">
      <w:pPr>
        <w:jc w:val="both"/>
        <w:rPr>
          <w:rFonts w:ascii="Calibri" w:hAnsi="Calibri"/>
          <w:b/>
          <w:sz w:val="22"/>
          <w:szCs w:val="22"/>
        </w:rPr>
      </w:pPr>
      <w:r w:rsidRPr="00E8534A">
        <w:rPr>
          <w:rFonts w:ascii="Calibri" w:hAnsi="Calibri"/>
          <w:b/>
          <w:sz w:val="22"/>
          <w:szCs w:val="22"/>
        </w:rPr>
        <w:t>Summary objectives</w:t>
      </w:r>
      <w:r w:rsidR="00C4634C" w:rsidRPr="00E8534A">
        <w:rPr>
          <w:rFonts w:ascii="Calibri" w:hAnsi="Calibri"/>
          <w:b/>
          <w:sz w:val="22"/>
          <w:szCs w:val="22"/>
        </w:rPr>
        <w:t xml:space="preserve"> and job purpose </w:t>
      </w:r>
    </w:p>
    <w:p w14:paraId="1EB4F6A9" w14:textId="77777777" w:rsidR="00EE6A02" w:rsidRDefault="00EE6A02" w:rsidP="00CC4B94">
      <w:pPr>
        <w:jc w:val="both"/>
        <w:rPr>
          <w:rFonts w:ascii="Calibri" w:hAnsi="Calibri"/>
          <w:b/>
          <w:sz w:val="22"/>
          <w:szCs w:val="22"/>
        </w:rPr>
      </w:pPr>
    </w:p>
    <w:p w14:paraId="1F678265" w14:textId="61021DBA" w:rsidR="00EE6A02" w:rsidRPr="00EE6A02" w:rsidRDefault="00EE6A02" w:rsidP="00CC4B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Assistance with:</w:t>
      </w:r>
    </w:p>
    <w:p w14:paraId="5F39D089" w14:textId="77777777" w:rsidR="00884224" w:rsidRPr="00E8534A" w:rsidRDefault="00884224" w:rsidP="00CC4B94">
      <w:pPr>
        <w:jc w:val="both"/>
        <w:rPr>
          <w:rFonts w:ascii="Calibri" w:hAnsi="Calibri"/>
          <w:b/>
          <w:sz w:val="22"/>
          <w:szCs w:val="22"/>
        </w:rPr>
      </w:pPr>
    </w:p>
    <w:p w14:paraId="2B984A44" w14:textId="614F9380" w:rsidR="002D3F4B" w:rsidRPr="00EE6A02" w:rsidRDefault="00EE6A02" w:rsidP="002D3F4B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EE6A02">
        <w:rPr>
          <w:sz w:val="22"/>
          <w:szCs w:val="22"/>
        </w:rPr>
        <w:t>Advisory V</w:t>
      </w:r>
      <w:r w:rsidR="002D3F4B" w:rsidRPr="00EE6A02">
        <w:rPr>
          <w:sz w:val="22"/>
          <w:szCs w:val="22"/>
        </w:rPr>
        <w:t xml:space="preserve">isits and </w:t>
      </w:r>
      <w:r w:rsidRPr="00EE6A02">
        <w:rPr>
          <w:sz w:val="22"/>
          <w:szCs w:val="22"/>
        </w:rPr>
        <w:t xml:space="preserve">the preparation of subsequent </w:t>
      </w:r>
      <w:r w:rsidR="002D3F4B" w:rsidRPr="00EE6A02">
        <w:rPr>
          <w:sz w:val="22"/>
          <w:szCs w:val="22"/>
        </w:rPr>
        <w:t>reports</w:t>
      </w:r>
      <w:r w:rsidRPr="00EE6A02">
        <w:rPr>
          <w:rFonts w:ascii="Calibri" w:hAnsi="Calibri"/>
          <w:sz w:val="22"/>
          <w:szCs w:val="22"/>
        </w:rPr>
        <w:t xml:space="preserve"> for fishing clubs, landowners, rivers and wildlife trusts</w:t>
      </w:r>
      <w:r w:rsidR="002D3F4B" w:rsidRPr="00EE6A02">
        <w:rPr>
          <w:sz w:val="22"/>
          <w:szCs w:val="22"/>
        </w:rPr>
        <w:t>;</w:t>
      </w:r>
    </w:p>
    <w:p w14:paraId="3BD771B0" w14:textId="6177A8A6" w:rsidR="002D3F4B" w:rsidRPr="00EE6A02" w:rsidRDefault="00973385" w:rsidP="005C6FB1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Practical, in-river habitat improvement </w:t>
      </w:r>
      <w:r w:rsidR="00EE6A02" w:rsidRPr="00EE6A02">
        <w:rPr>
          <w:sz w:val="22"/>
          <w:szCs w:val="22"/>
        </w:rPr>
        <w:t>projects, including the preparation</w:t>
      </w:r>
      <w:r w:rsidR="002D3F4B" w:rsidRPr="00EE6A02">
        <w:rPr>
          <w:sz w:val="22"/>
          <w:szCs w:val="22"/>
        </w:rPr>
        <w:t xml:space="preserve"> of </w:t>
      </w:r>
      <w:r w:rsidR="00EE6A02" w:rsidRPr="00EE6A02">
        <w:rPr>
          <w:sz w:val="22"/>
          <w:szCs w:val="22"/>
        </w:rPr>
        <w:t>appropriate permits</w:t>
      </w:r>
      <w:r w:rsidR="002D3F4B" w:rsidRPr="00EE6A02">
        <w:rPr>
          <w:sz w:val="22"/>
          <w:szCs w:val="22"/>
        </w:rPr>
        <w:t>;</w:t>
      </w:r>
    </w:p>
    <w:p w14:paraId="53314221" w14:textId="6D89BE97" w:rsidR="002D3F4B" w:rsidRPr="00EE6A02" w:rsidRDefault="002D3F4B" w:rsidP="002D3F4B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EE6A02">
        <w:rPr>
          <w:sz w:val="22"/>
          <w:szCs w:val="22"/>
        </w:rPr>
        <w:t xml:space="preserve">maintenance and preparation of </w:t>
      </w:r>
      <w:r w:rsidR="00EE6A02" w:rsidRPr="00EE6A02">
        <w:rPr>
          <w:sz w:val="22"/>
          <w:szCs w:val="22"/>
        </w:rPr>
        <w:t xml:space="preserve">WTT’s </w:t>
      </w:r>
      <w:r w:rsidRPr="00EE6A02">
        <w:rPr>
          <w:sz w:val="22"/>
          <w:szCs w:val="22"/>
        </w:rPr>
        <w:t>practical equipment</w:t>
      </w:r>
      <w:r w:rsidR="00EE6A02" w:rsidRPr="00EE6A02">
        <w:rPr>
          <w:sz w:val="22"/>
          <w:szCs w:val="22"/>
        </w:rPr>
        <w:t>, including its trailers, machinery, hand tools and PPE</w:t>
      </w:r>
      <w:r w:rsidRPr="00EE6A02">
        <w:rPr>
          <w:sz w:val="22"/>
          <w:szCs w:val="22"/>
        </w:rPr>
        <w:t>;</w:t>
      </w:r>
    </w:p>
    <w:p w14:paraId="23C2D9FC" w14:textId="77777777" w:rsidR="002D3F4B" w:rsidRPr="00EE6A02" w:rsidRDefault="002D3F4B" w:rsidP="002D3F4B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EE6A02">
        <w:rPr>
          <w:sz w:val="22"/>
          <w:szCs w:val="22"/>
        </w:rPr>
        <w:t>responses to e-mail and phone enquiries for advice;</w:t>
      </w:r>
    </w:p>
    <w:p w14:paraId="053164E7" w14:textId="43143BC6" w:rsidR="002D3F4B" w:rsidRPr="00EE6A02" w:rsidRDefault="002D3F4B" w:rsidP="002D3F4B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EE6A02">
        <w:rPr>
          <w:sz w:val="22"/>
          <w:szCs w:val="22"/>
        </w:rPr>
        <w:t xml:space="preserve">preparation of news items </w:t>
      </w:r>
      <w:r w:rsidR="00EE6A02" w:rsidRPr="00EE6A02">
        <w:rPr>
          <w:sz w:val="22"/>
          <w:szCs w:val="22"/>
        </w:rPr>
        <w:t>for the WTT website and social media outlets;</w:t>
      </w:r>
    </w:p>
    <w:p w14:paraId="6997BFD9" w14:textId="5E01A1B5" w:rsidR="00D4382D" w:rsidRPr="00EE6A02" w:rsidRDefault="00D4382D" w:rsidP="00CC4B94">
      <w:pPr>
        <w:numPr>
          <w:ilvl w:val="0"/>
          <w:numId w:val="12"/>
        </w:numPr>
        <w:jc w:val="both"/>
        <w:rPr>
          <w:rFonts w:ascii="Calibri" w:hAnsi="Calibri"/>
          <w:b/>
          <w:sz w:val="22"/>
          <w:szCs w:val="22"/>
        </w:rPr>
      </w:pPr>
      <w:r w:rsidRPr="00EE6A02">
        <w:rPr>
          <w:rFonts w:ascii="Calibri" w:hAnsi="Calibri"/>
          <w:sz w:val="22"/>
          <w:szCs w:val="22"/>
        </w:rPr>
        <w:t>partnership</w:t>
      </w:r>
      <w:r w:rsidR="00EE6A02" w:rsidRPr="00EE6A02">
        <w:rPr>
          <w:rFonts w:ascii="Calibri" w:hAnsi="Calibri"/>
          <w:sz w:val="22"/>
          <w:szCs w:val="22"/>
        </w:rPr>
        <w:t>s</w:t>
      </w:r>
      <w:r w:rsidRPr="00EE6A02">
        <w:rPr>
          <w:rFonts w:ascii="Calibri" w:hAnsi="Calibri"/>
          <w:sz w:val="22"/>
          <w:szCs w:val="22"/>
        </w:rPr>
        <w:t xml:space="preserve"> and projects with a wide range of conservation partners </w:t>
      </w:r>
      <w:r w:rsidR="004E6E72" w:rsidRPr="00EE6A02">
        <w:rPr>
          <w:rFonts w:ascii="Calibri" w:hAnsi="Calibri"/>
          <w:sz w:val="22"/>
          <w:szCs w:val="22"/>
        </w:rPr>
        <w:t>and stakeholders, such as the river and wildlife t</w:t>
      </w:r>
      <w:r w:rsidRPr="00EE6A02">
        <w:rPr>
          <w:rFonts w:ascii="Calibri" w:hAnsi="Calibri"/>
          <w:sz w:val="22"/>
          <w:szCs w:val="22"/>
        </w:rPr>
        <w:t>rusts, state conservation and regulatory agencies, fishing clubs and other community groups</w:t>
      </w:r>
      <w:r w:rsidR="00766619" w:rsidRPr="00EE6A02">
        <w:rPr>
          <w:rFonts w:ascii="Calibri" w:hAnsi="Calibri"/>
          <w:sz w:val="22"/>
          <w:szCs w:val="22"/>
        </w:rPr>
        <w:t>;</w:t>
      </w:r>
    </w:p>
    <w:p w14:paraId="7DA7E1D0" w14:textId="0F452533" w:rsidR="009609D5" w:rsidRPr="00EE6A02" w:rsidRDefault="00EE6A02" w:rsidP="00CC4B94">
      <w:pPr>
        <w:numPr>
          <w:ilvl w:val="0"/>
          <w:numId w:val="12"/>
        </w:numPr>
        <w:jc w:val="both"/>
        <w:rPr>
          <w:rFonts w:ascii="Calibri" w:hAnsi="Calibri"/>
          <w:b/>
          <w:sz w:val="22"/>
          <w:szCs w:val="22"/>
        </w:rPr>
      </w:pPr>
      <w:r w:rsidRPr="00EE6A02">
        <w:rPr>
          <w:rFonts w:ascii="Calibri" w:hAnsi="Calibri"/>
          <w:sz w:val="22"/>
          <w:szCs w:val="22"/>
        </w:rPr>
        <w:t>e</w:t>
      </w:r>
      <w:r w:rsidR="00507DFA" w:rsidRPr="00EE6A02">
        <w:rPr>
          <w:rFonts w:ascii="Calibri" w:hAnsi="Calibri"/>
          <w:sz w:val="22"/>
          <w:szCs w:val="22"/>
        </w:rPr>
        <w:t>vents highlighting</w:t>
      </w:r>
      <w:r w:rsidR="003F67E8" w:rsidRPr="00EE6A02">
        <w:rPr>
          <w:rFonts w:ascii="Calibri" w:hAnsi="Calibri"/>
          <w:sz w:val="22"/>
          <w:szCs w:val="22"/>
        </w:rPr>
        <w:t xml:space="preserve"> wild trout conservation</w:t>
      </w:r>
      <w:r w:rsidR="00766619" w:rsidRPr="00EE6A02">
        <w:rPr>
          <w:rFonts w:ascii="Calibri" w:hAnsi="Calibri"/>
          <w:sz w:val="22"/>
          <w:szCs w:val="22"/>
        </w:rPr>
        <w:t>,</w:t>
      </w:r>
      <w:r w:rsidR="00D4382D" w:rsidRPr="00EE6A02">
        <w:rPr>
          <w:rFonts w:ascii="Calibri" w:hAnsi="Calibri"/>
          <w:sz w:val="22"/>
          <w:szCs w:val="22"/>
        </w:rPr>
        <w:t xml:space="preserve"> e.g. conferences, fishing club meetings</w:t>
      </w:r>
      <w:r w:rsidR="00766619" w:rsidRPr="00EE6A02">
        <w:rPr>
          <w:rFonts w:ascii="Calibri" w:hAnsi="Calibri"/>
          <w:sz w:val="22"/>
          <w:szCs w:val="22"/>
        </w:rPr>
        <w:t>;</w:t>
      </w:r>
    </w:p>
    <w:p w14:paraId="7FDB0C16" w14:textId="77777777" w:rsidR="00EF2552" w:rsidRDefault="00EF2552" w:rsidP="00CC4B94">
      <w:pPr>
        <w:jc w:val="both"/>
        <w:rPr>
          <w:rFonts w:ascii="Calibri" w:hAnsi="Calibri"/>
          <w:b/>
          <w:sz w:val="22"/>
          <w:szCs w:val="22"/>
        </w:rPr>
      </w:pPr>
    </w:p>
    <w:p w14:paraId="116BAAD2" w14:textId="77777777" w:rsidR="001265FA" w:rsidRPr="00E8534A" w:rsidRDefault="001265FA" w:rsidP="00CC4B94">
      <w:pPr>
        <w:jc w:val="both"/>
        <w:rPr>
          <w:rFonts w:ascii="Calibri" w:hAnsi="Calibri"/>
          <w:b/>
          <w:sz w:val="22"/>
          <w:szCs w:val="22"/>
        </w:rPr>
      </w:pPr>
      <w:r w:rsidRPr="00E8534A">
        <w:rPr>
          <w:rFonts w:ascii="Calibri" w:hAnsi="Calibri"/>
          <w:b/>
          <w:sz w:val="22"/>
          <w:szCs w:val="22"/>
        </w:rPr>
        <w:t>Relationships</w:t>
      </w:r>
    </w:p>
    <w:p w14:paraId="6A84F375" w14:textId="77777777" w:rsidR="000D0537" w:rsidRPr="00E8534A" w:rsidRDefault="000D0537" w:rsidP="00CC4B94">
      <w:pPr>
        <w:jc w:val="both"/>
        <w:rPr>
          <w:rFonts w:ascii="Calibri" w:hAnsi="Calibri"/>
          <w:sz w:val="22"/>
          <w:szCs w:val="22"/>
        </w:rPr>
      </w:pPr>
    </w:p>
    <w:p w14:paraId="097CC00D" w14:textId="77777777" w:rsidR="007A28B3" w:rsidRPr="00E8534A" w:rsidRDefault="00DE55B9" w:rsidP="00CC4B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Within</w:t>
      </w:r>
      <w:r w:rsidR="001265FA" w:rsidRPr="00E8534A">
        <w:rPr>
          <w:rFonts w:ascii="Calibri" w:hAnsi="Calibri"/>
          <w:sz w:val="22"/>
          <w:szCs w:val="22"/>
        </w:rPr>
        <w:t xml:space="preserve"> WTT: </w:t>
      </w:r>
    </w:p>
    <w:p w14:paraId="11E05F75" w14:textId="719210B6" w:rsidR="007A28B3" w:rsidRDefault="001265FA" w:rsidP="00CC4B94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E8534A">
        <w:rPr>
          <w:rFonts w:ascii="Calibri" w:hAnsi="Calibri"/>
          <w:sz w:val="22"/>
          <w:szCs w:val="22"/>
        </w:rPr>
        <w:t xml:space="preserve">Close working </w:t>
      </w:r>
      <w:r w:rsidR="001650A9" w:rsidRPr="00E8534A">
        <w:rPr>
          <w:rFonts w:ascii="Calibri" w:hAnsi="Calibri"/>
          <w:sz w:val="22"/>
          <w:szCs w:val="22"/>
        </w:rPr>
        <w:t xml:space="preserve">relationship with </w:t>
      </w:r>
      <w:r w:rsidR="00196585">
        <w:rPr>
          <w:rFonts w:ascii="Calibri" w:hAnsi="Calibri"/>
          <w:sz w:val="22"/>
          <w:szCs w:val="22"/>
        </w:rPr>
        <w:t xml:space="preserve">the Conservation Officers for the south and </w:t>
      </w:r>
      <w:r w:rsidR="001650A9" w:rsidRPr="00E8534A">
        <w:rPr>
          <w:rFonts w:ascii="Calibri" w:hAnsi="Calibri"/>
          <w:sz w:val="22"/>
          <w:szCs w:val="22"/>
        </w:rPr>
        <w:t>WTT</w:t>
      </w:r>
      <w:r w:rsidR="00196585">
        <w:rPr>
          <w:rFonts w:ascii="Calibri" w:hAnsi="Calibri"/>
          <w:sz w:val="22"/>
          <w:szCs w:val="22"/>
        </w:rPr>
        <w:t>’s</w:t>
      </w:r>
      <w:r w:rsidR="001650A9" w:rsidRPr="00E8534A">
        <w:rPr>
          <w:rFonts w:ascii="Calibri" w:hAnsi="Calibri"/>
          <w:sz w:val="22"/>
          <w:szCs w:val="22"/>
        </w:rPr>
        <w:t xml:space="preserve"> Director</w:t>
      </w:r>
      <w:r w:rsidR="00196585">
        <w:rPr>
          <w:rFonts w:ascii="Calibri" w:hAnsi="Calibri"/>
          <w:sz w:val="22"/>
          <w:szCs w:val="22"/>
        </w:rPr>
        <w:t xml:space="preserve"> of Operations</w:t>
      </w:r>
      <w:r w:rsidR="00766619">
        <w:rPr>
          <w:rFonts w:ascii="Calibri" w:hAnsi="Calibri"/>
          <w:sz w:val="22"/>
          <w:szCs w:val="22"/>
        </w:rPr>
        <w:t>;</w:t>
      </w:r>
    </w:p>
    <w:p w14:paraId="67BACFD6" w14:textId="79F964AD" w:rsidR="00DE55B9" w:rsidRDefault="00196585" w:rsidP="00DE55B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part of the broader WTT team, including other</w:t>
      </w:r>
      <w:r w:rsidR="00DE55B9" w:rsidRPr="006227EE">
        <w:rPr>
          <w:rFonts w:ascii="Calibri" w:hAnsi="Calibri"/>
          <w:sz w:val="22"/>
          <w:szCs w:val="22"/>
        </w:rPr>
        <w:t xml:space="preserve"> Conservation Officers and staff</w:t>
      </w:r>
      <w:r w:rsidR="00766619">
        <w:rPr>
          <w:rFonts w:ascii="Calibri" w:hAnsi="Calibri"/>
          <w:sz w:val="22"/>
          <w:szCs w:val="22"/>
        </w:rPr>
        <w:t>;</w:t>
      </w:r>
    </w:p>
    <w:p w14:paraId="04C437C3" w14:textId="77777777" w:rsidR="009D61CB" w:rsidRPr="00E8534A" w:rsidRDefault="00DE55B9" w:rsidP="00CC4B94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Support from the Trust </w:t>
      </w:r>
      <w:r w:rsidR="009D61CB">
        <w:rPr>
          <w:rFonts w:ascii="Calibri" w:hAnsi="Calibri"/>
          <w:sz w:val="22"/>
          <w:szCs w:val="22"/>
        </w:rPr>
        <w:t xml:space="preserve">Administrator for payment of expenses, invoicing, etc. </w:t>
      </w:r>
    </w:p>
    <w:p w14:paraId="762A7828" w14:textId="77777777" w:rsidR="00427DFE" w:rsidRDefault="00427DFE" w:rsidP="00CC4B94">
      <w:pPr>
        <w:jc w:val="both"/>
        <w:rPr>
          <w:rFonts w:ascii="Calibri" w:hAnsi="Calibri"/>
          <w:sz w:val="22"/>
          <w:szCs w:val="22"/>
        </w:rPr>
      </w:pPr>
    </w:p>
    <w:p w14:paraId="5650971B" w14:textId="77777777" w:rsidR="007A28B3" w:rsidRPr="00E8534A" w:rsidRDefault="001650A9" w:rsidP="00CC4B94">
      <w:pPr>
        <w:jc w:val="both"/>
        <w:rPr>
          <w:rFonts w:ascii="Calibri" w:hAnsi="Calibri"/>
          <w:sz w:val="22"/>
          <w:szCs w:val="22"/>
        </w:rPr>
      </w:pPr>
      <w:r w:rsidRPr="00E8534A">
        <w:rPr>
          <w:rFonts w:ascii="Calibri" w:hAnsi="Calibri"/>
          <w:sz w:val="22"/>
          <w:szCs w:val="22"/>
        </w:rPr>
        <w:t>External relationships</w:t>
      </w:r>
      <w:r w:rsidR="00DE55B9">
        <w:rPr>
          <w:rFonts w:ascii="Calibri" w:hAnsi="Calibri"/>
          <w:sz w:val="22"/>
          <w:szCs w:val="22"/>
        </w:rPr>
        <w:t xml:space="preserve"> with</w:t>
      </w:r>
      <w:r w:rsidR="00A33467" w:rsidRPr="00E8534A">
        <w:rPr>
          <w:rFonts w:ascii="Calibri" w:hAnsi="Calibri"/>
          <w:sz w:val="22"/>
          <w:szCs w:val="22"/>
        </w:rPr>
        <w:t xml:space="preserve">: </w:t>
      </w:r>
    </w:p>
    <w:p w14:paraId="6CC1DB52" w14:textId="77777777" w:rsidR="007A28B3" w:rsidRPr="00E8534A" w:rsidRDefault="006227EE" w:rsidP="00CC4B9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5F2AD8">
        <w:rPr>
          <w:rFonts w:ascii="Calibri" w:hAnsi="Calibri"/>
          <w:sz w:val="22"/>
          <w:szCs w:val="22"/>
        </w:rPr>
        <w:t>ey</w:t>
      </w:r>
      <w:r w:rsidR="007A28B3" w:rsidRPr="00E8534A">
        <w:rPr>
          <w:rFonts w:ascii="Calibri" w:hAnsi="Calibri"/>
          <w:sz w:val="22"/>
          <w:szCs w:val="22"/>
        </w:rPr>
        <w:t xml:space="preserve"> river environment stakeho</w:t>
      </w:r>
      <w:r w:rsidR="005F2AD8">
        <w:rPr>
          <w:rFonts w:ascii="Calibri" w:hAnsi="Calibri"/>
          <w:sz w:val="22"/>
          <w:szCs w:val="22"/>
        </w:rPr>
        <w:t xml:space="preserve">lders such as </w:t>
      </w:r>
      <w:r w:rsidR="00DE55B9">
        <w:rPr>
          <w:rFonts w:ascii="Calibri" w:hAnsi="Calibri"/>
          <w:sz w:val="22"/>
          <w:szCs w:val="22"/>
        </w:rPr>
        <w:t xml:space="preserve">the Environment Agency, </w:t>
      </w:r>
      <w:r w:rsidR="005F2AD8">
        <w:rPr>
          <w:rFonts w:ascii="Calibri" w:hAnsi="Calibri"/>
          <w:sz w:val="22"/>
          <w:szCs w:val="22"/>
        </w:rPr>
        <w:t>the</w:t>
      </w:r>
      <w:r w:rsidR="00D82786">
        <w:rPr>
          <w:rFonts w:ascii="Calibri" w:hAnsi="Calibri"/>
          <w:sz w:val="22"/>
          <w:szCs w:val="22"/>
        </w:rPr>
        <w:t xml:space="preserve"> </w:t>
      </w:r>
      <w:r w:rsidR="00DE55B9">
        <w:rPr>
          <w:rFonts w:ascii="Calibri" w:hAnsi="Calibri"/>
          <w:sz w:val="22"/>
          <w:szCs w:val="22"/>
        </w:rPr>
        <w:t>river and wildlife trusts, landowners,</w:t>
      </w:r>
      <w:r w:rsidR="00D82786">
        <w:rPr>
          <w:rFonts w:ascii="Calibri" w:hAnsi="Calibri"/>
          <w:sz w:val="22"/>
          <w:szCs w:val="22"/>
        </w:rPr>
        <w:t xml:space="preserve"> fishing clubs</w:t>
      </w:r>
      <w:r w:rsidR="00DE55B9">
        <w:rPr>
          <w:rFonts w:ascii="Calibri" w:hAnsi="Calibri"/>
          <w:sz w:val="22"/>
          <w:szCs w:val="22"/>
        </w:rPr>
        <w:t xml:space="preserve"> and conservation volunteers</w:t>
      </w:r>
      <w:r w:rsidR="007A28B3" w:rsidRPr="00E8534A">
        <w:rPr>
          <w:rFonts w:ascii="Calibri" w:hAnsi="Calibri"/>
          <w:sz w:val="22"/>
          <w:szCs w:val="22"/>
        </w:rPr>
        <w:t xml:space="preserve"> to assist in the identification and prioritisation of projects</w:t>
      </w:r>
      <w:r w:rsidR="00766619">
        <w:rPr>
          <w:rFonts w:ascii="Calibri" w:hAnsi="Calibri"/>
          <w:sz w:val="22"/>
          <w:szCs w:val="22"/>
        </w:rPr>
        <w:t>;</w:t>
      </w:r>
    </w:p>
    <w:p w14:paraId="6407C3EF" w14:textId="6630B450" w:rsidR="007A28B3" w:rsidRPr="00E8534A" w:rsidRDefault="00EE2312" w:rsidP="00CC4B9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n</w:t>
      </w:r>
      <w:r w:rsidR="001650A9" w:rsidRPr="00E8534A">
        <w:rPr>
          <w:rFonts w:ascii="Calibri" w:hAnsi="Calibri"/>
          <w:sz w:val="22"/>
          <w:szCs w:val="22"/>
        </w:rPr>
        <w:t>etwork of contacts with potential partners for projects</w:t>
      </w:r>
      <w:r w:rsidR="00EC7D5D">
        <w:rPr>
          <w:rFonts w:ascii="Calibri" w:hAnsi="Calibri"/>
          <w:sz w:val="22"/>
          <w:szCs w:val="22"/>
        </w:rPr>
        <w:t>.</w:t>
      </w:r>
    </w:p>
    <w:p w14:paraId="6AFDB35D" w14:textId="77777777" w:rsidR="00A33467" w:rsidRDefault="00A33467" w:rsidP="00142451">
      <w:pPr>
        <w:jc w:val="both"/>
        <w:rPr>
          <w:rFonts w:ascii="Calibri" w:hAnsi="Calibri"/>
          <w:sz w:val="22"/>
          <w:szCs w:val="22"/>
        </w:rPr>
      </w:pPr>
    </w:p>
    <w:p w14:paraId="21D6E1DC" w14:textId="77777777" w:rsidR="00F9190F" w:rsidRDefault="00F9190F" w:rsidP="00CC4B9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A2A7D39" w14:textId="3C8BFDEC" w:rsidR="008E0F94" w:rsidRPr="00E8534A" w:rsidRDefault="00013374" w:rsidP="00CC4B9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WTT </w:t>
      </w:r>
      <w:r w:rsidR="00196585">
        <w:rPr>
          <w:rFonts w:ascii="Calibri" w:hAnsi="Calibri"/>
          <w:b/>
          <w:sz w:val="22"/>
          <w:szCs w:val="22"/>
        </w:rPr>
        <w:t xml:space="preserve">Assistant </w:t>
      </w:r>
      <w:r>
        <w:rPr>
          <w:rFonts w:ascii="Calibri" w:hAnsi="Calibri"/>
          <w:b/>
          <w:sz w:val="22"/>
          <w:szCs w:val="22"/>
        </w:rPr>
        <w:t>Conservation Officer</w:t>
      </w:r>
      <w:r w:rsidR="00196585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="008F0385">
        <w:rPr>
          <w:rFonts w:ascii="Calibri" w:hAnsi="Calibri"/>
          <w:b/>
          <w:sz w:val="22"/>
          <w:szCs w:val="22"/>
        </w:rPr>
        <w:t>Person</w:t>
      </w:r>
      <w:r>
        <w:rPr>
          <w:rFonts w:ascii="Calibri" w:hAnsi="Calibri"/>
          <w:b/>
          <w:sz w:val="22"/>
          <w:szCs w:val="22"/>
        </w:rPr>
        <w:t xml:space="preserve"> P</w:t>
      </w:r>
      <w:r w:rsidR="00A33467" w:rsidRPr="00E8534A">
        <w:rPr>
          <w:rFonts w:ascii="Calibri" w:hAnsi="Calibri"/>
          <w:b/>
          <w:sz w:val="22"/>
          <w:szCs w:val="22"/>
        </w:rPr>
        <w:t>rofile</w:t>
      </w:r>
      <w:r w:rsidR="008E0F94" w:rsidRPr="00E8534A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3402"/>
        <w:gridCol w:w="3674"/>
      </w:tblGrid>
      <w:tr w:rsidR="008E0F94" w:rsidRPr="00E8534A" w14:paraId="437A4E4D" w14:textId="77777777" w:rsidTr="002C4B62">
        <w:tc>
          <w:tcPr>
            <w:tcW w:w="2013" w:type="dxa"/>
          </w:tcPr>
          <w:p w14:paraId="2B12C741" w14:textId="77777777" w:rsidR="008E0F94" w:rsidRPr="00E8534A" w:rsidRDefault="008E0F94" w:rsidP="00CC4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72D066" w14:textId="77777777" w:rsidR="008E0F94" w:rsidRPr="00E8534A" w:rsidRDefault="008E0F94" w:rsidP="00CC4B94">
            <w:pPr>
              <w:pStyle w:val="Heading4"/>
              <w:jc w:val="both"/>
              <w:rPr>
                <w:rFonts w:ascii="Calibri" w:hAnsi="Calibri"/>
                <w:bCs w:val="0"/>
                <w:szCs w:val="22"/>
              </w:rPr>
            </w:pPr>
            <w:r w:rsidRPr="00E8534A">
              <w:rPr>
                <w:rFonts w:ascii="Calibri" w:hAnsi="Calibri"/>
                <w:bCs w:val="0"/>
                <w:szCs w:val="22"/>
              </w:rPr>
              <w:t>Essential</w:t>
            </w:r>
          </w:p>
        </w:tc>
        <w:tc>
          <w:tcPr>
            <w:tcW w:w="3674" w:type="dxa"/>
          </w:tcPr>
          <w:p w14:paraId="71B18CFA" w14:textId="77777777" w:rsidR="008E0F94" w:rsidRPr="00E8534A" w:rsidRDefault="008E0F94" w:rsidP="00CC4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8534A"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</w:tr>
      <w:tr w:rsidR="008E0F94" w:rsidRPr="00E8534A" w14:paraId="463CBA1A" w14:textId="77777777" w:rsidTr="002C4B62">
        <w:tc>
          <w:tcPr>
            <w:tcW w:w="2013" w:type="dxa"/>
          </w:tcPr>
          <w:p w14:paraId="461AC700" w14:textId="77777777" w:rsidR="008E0F94" w:rsidRPr="00393F61" w:rsidRDefault="008E0F94" w:rsidP="00393F61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393F61">
              <w:rPr>
                <w:rFonts w:ascii="Calibri" w:hAnsi="Calibri"/>
                <w:bCs/>
                <w:i/>
                <w:sz w:val="22"/>
                <w:szCs w:val="22"/>
              </w:rPr>
              <w:t>Education/training/qualifications</w:t>
            </w:r>
          </w:p>
        </w:tc>
        <w:tc>
          <w:tcPr>
            <w:tcW w:w="3402" w:type="dxa"/>
          </w:tcPr>
          <w:p w14:paraId="2A1CA5D2" w14:textId="3F5A3AC7" w:rsidR="00EE2312" w:rsidRDefault="00EE2312" w:rsidP="00EE231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>Degree in a relevant subject (e.g.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biology, </w:t>
            </w:r>
            <w:r w:rsidR="00973385">
              <w:rPr>
                <w:rFonts w:ascii="Calibri" w:hAnsi="Calibri" w:cs="Arial"/>
                <w:sz w:val="22"/>
                <w:szCs w:val="22"/>
              </w:rPr>
              <w:t>conservation, ecology or fishery management</w:t>
            </w:r>
            <w:r w:rsidRPr="00E8534A">
              <w:rPr>
                <w:rFonts w:ascii="Calibri" w:hAnsi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1E97CDF2" w14:textId="77777777" w:rsidR="008E0F94" w:rsidRPr="00EE2312" w:rsidRDefault="008E0F94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</w:tc>
        <w:tc>
          <w:tcPr>
            <w:tcW w:w="3674" w:type="dxa"/>
          </w:tcPr>
          <w:p w14:paraId="2137C146" w14:textId="77777777" w:rsidR="00EE2312" w:rsidRPr="00E8534A" w:rsidRDefault="00EE2312" w:rsidP="00EE231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>Degree level education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4D7CC274" w14:textId="77777777" w:rsidR="00B25AE3" w:rsidRPr="00EC7D5D" w:rsidRDefault="00B25AE3" w:rsidP="00EE2312">
            <w:pPr>
              <w:rPr>
                <w:rFonts w:ascii="Calibri" w:hAnsi="Calibri"/>
                <w:bCs/>
                <w:sz w:val="10"/>
                <w:szCs w:val="10"/>
              </w:rPr>
            </w:pPr>
          </w:p>
        </w:tc>
      </w:tr>
      <w:tr w:rsidR="008E0F94" w:rsidRPr="00E8534A" w14:paraId="17655AE6" w14:textId="77777777" w:rsidTr="002C4B62">
        <w:tc>
          <w:tcPr>
            <w:tcW w:w="2013" w:type="dxa"/>
          </w:tcPr>
          <w:p w14:paraId="22BC48BF" w14:textId="6BDDD1BB" w:rsidR="008E0F94" w:rsidRPr="00393F61" w:rsidRDefault="008E0F94" w:rsidP="00D809D3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393F61">
              <w:rPr>
                <w:rFonts w:ascii="Calibri" w:hAnsi="Calibri"/>
                <w:bCs/>
                <w:i/>
                <w:sz w:val="22"/>
                <w:szCs w:val="22"/>
              </w:rPr>
              <w:t xml:space="preserve">Professional </w:t>
            </w:r>
            <w:r w:rsidR="00D809D3">
              <w:rPr>
                <w:rFonts w:ascii="Calibri" w:hAnsi="Calibri"/>
                <w:bCs/>
                <w:i/>
                <w:sz w:val="22"/>
                <w:szCs w:val="22"/>
              </w:rPr>
              <w:t>s</w:t>
            </w:r>
            <w:r w:rsidRPr="00393F61">
              <w:rPr>
                <w:rFonts w:ascii="Calibri" w:hAnsi="Calibri"/>
                <w:bCs/>
                <w:i/>
                <w:sz w:val="22"/>
                <w:szCs w:val="22"/>
              </w:rPr>
              <w:t>kills and attributes</w:t>
            </w:r>
          </w:p>
        </w:tc>
        <w:tc>
          <w:tcPr>
            <w:tcW w:w="3402" w:type="dxa"/>
          </w:tcPr>
          <w:p w14:paraId="168B22EA" w14:textId="77777777" w:rsidR="00AF7C8C" w:rsidRDefault="00AF7C8C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Believe in and implement the values and ethos of WTT.</w:t>
            </w:r>
          </w:p>
          <w:p w14:paraId="2A48C35F" w14:textId="77777777" w:rsidR="00196585" w:rsidRPr="00196585" w:rsidRDefault="00196585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72C7223A" w14:textId="77777777" w:rsidR="00E2309D" w:rsidRDefault="00E2309D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>Understanding of trout habitat requirements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1E4631A8" w14:textId="77777777" w:rsidR="00196585" w:rsidRPr="00196585" w:rsidRDefault="00196585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5C790640" w14:textId="77777777" w:rsidR="00E2309D" w:rsidRPr="00E8534A" w:rsidRDefault="008C133D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A good working knowledge and </w:t>
            </w:r>
          </w:p>
          <w:p w14:paraId="29F1B6C5" w14:textId="3716BB89" w:rsidR="008C133D" w:rsidRDefault="008C133D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>understandin</w:t>
            </w:r>
            <w:r w:rsidR="00662120">
              <w:rPr>
                <w:rFonts w:ascii="Calibri" w:hAnsi="Calibri"/>
                <w:bCs/>
                <w:sz w:val="22"/>
                <w:szCs w:val="22"/>
              </w:rPr>
              <w:t>g</w:t>
            </w: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F2AD8">
              <w:rPr>
                <w:rFonts w:ascii="Calibri" w:hAnsi="Calibri"/>
                <w:bCs/>
                <w:sz w:val="22"/>
                <w:szCs w:val="22"/>
              </w:rPr>
              <w:t>of angling, landowning, farming</w:t>
            </w: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F2AD8">
              <w:rPr>
                <w:rFonts w:ascii="Calibri" w:hAnsi="Calibri"/>
                <w:bCs/>
                <w:sz w:val="22"/>
                <w:szCs w:val="22"/>
              </w:rPr>
              <w:t>and related conservation issues.</w:t>
            </w:r>
          </w:p>
          <w:p w14:paraId="05EBCBB5" w14:textId="77777777" w:rsidR="00196585" w:rsidRPr="00196585" w:rsidRDefault="00196585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6B122661" w14:textId="45BE22C5" w:rsidR="004A0892" w:rsidRDefault="008E0F94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Able to write concise and easily understood </w:t>
            </w:r>
            <w:r w:rsidR="00B25AE3" w:rsidRPr="00E8534A">
              <w:rPr>
                <w:rFonts w:ascii="Calibri" w:hAnsi="Calibri"/>
                <w:bCs/>
                <w:sz w:val="22"/>
                <w:szCs w:val="22"/>
              </w:rPr>
              <w:t>non-technical</w:t>
            </w:r>
            <w:r w:rsidR="00F76FBB" w:rsidRPr="00E8534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E8534A">
              <w:rPr>
                <w:rFonts w:ascii="Calibri" w:hAnsi="Calibri"/>
                <w:bCs/>
                <w:sz w:val="22"/>
                <w:szCs w:val="22"/>
              </w:rPr>
              <w:t>reports</w:t>
            </w:r>
            <w:r w:rsidR="005F2AD8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72FE6A3A" w14:textId="77777777" w:rsidR="00EE2312" w:rsidRPr="00EE2312" w:rsidRDefault="00EE2312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32574F20" w14:textId="77777777" w:rsidR="00B25AE3" w:rsidRDefault="005F2AD8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IT Literate.</w:t>
            </w:r>
          </w:p>
          <w:p w14:paraId="5A834A14" w14:textId="77777777" w:rsidR="00B25AE3" w:rsidRPr="00EC7D5D" w:rsidRDefault="00B25AE3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</w:tc>
        <w:tc>
          <w:tcPr>
            <w:tcW w:w="3674" w:type="dxa"/>
          </w:tcPr>
          <w:p w14:paraId="687403AE" w14:textId="77777777" w:rsidR="00196585" w:rsidRDefault="00196585" w:rsidP="0019658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>Practical experience in river habitat restor</w:t>
            </w:r>
            <w:r>
              <w:rPr>
                <w:rFonts w:ascii="Calibri" w:hAnsi="Calibri"/>
                <w:bCs/>
                <w:sz w:val="22"/>
                <w:szCs w:val="22"/>
              </w:rPr>
              <w:t>ation and management techniques.</w:t>
            </w:r>
          </w:p>
          <w:p w14:paraId="5A8DE9E7" w14:textId="77777777" w:rsidR="00833E49" w:rsidRPr="00833E49" w:rsidRDefault="00833E49" w:rsidP="00196585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1153193D" w14:textId="77777777" w:rsidR="00833E49" w:rsidRDefault="008E0F94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>Experience of working</w:t>
            </w:r>
            <w:r w:rsidR="00833E49">
              <w:rPr>
                <w:rFonts w:ascii="Calibri" w:hAnsi="Calibri"/>
                <w:bCs/>
                <w:sz w:val="22"/>
                <w:szCs w:val="22"/>
              </w:rPr>
              <w:t xml:space="preserve"> or volunteering in the conservation sector</w:t>
            </w:r>
            <w:r w:rsidR="002C4B6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79BDB7BB" w14:textId="3BFBF63A" w:rsidR="008E0F94" w:rsidRPr="00833E49" w:rsidRDefault="008E0F94" w:rsidP="00393F61">
            <w:pPr>
              <w:rPr>
                <w:rFonts w:ascii="Calibri" w:hAnsi="Calibri"/>
                <w:bCs/>
                <w:sz w:val="10"/>
                <w:szCs w:val="10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7E3E724C" w14:textId="77777777" w:rsidR="00F9190F" w:rsidRDefault="00F9190F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>Member of a professional body such as Institute of Fisheries Management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57E8C1F3" w14:textId="410AA345" w:rsidR="002C4B62" w:rsidRPr="00E8534A" w:rsidRDefault="002C4B62" w:rsidP="00393F6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037FC" w:rsidRPr="00E8534A" w14:paraId="20C5348C" w14:textId="77777777" w:rsidTr="00EC7D5D">
        <w:trPr>
          <w:trHeight w:val="959"/>
        </w:trPr>
        <w:tc>
          <w:tcPr>
            <w:tcW w:w="2013" w:type="dxa"/>
          </w:tcPr>
          <w:p w14:paraId="265CF84E" w14:textId="77777777" w:rsidR="00D037FC" w:rsidRPr="00393F61" w:rsidRDefault="00D037FC" w:rsidP="00393F61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393F61">
              <w:rPr>
                <w:rFonts w:ascii="Calibri" w:hAnsi="Calibri"/>
                <w:bCs/>
                <w:i/>
                <w:sz w:val="22"/>
                <w:szCs w:val="22"/>
              </w:rPr>
              <w:t>Experience</w:t>
            </w:r>
          </w:p>
        </w:tc>
        <w:tc>
          <w:tcPr>
            <w:tcW w:w="3402" w:type="dxa"/>
          </w:tcPr>
          <w:p w14:paraId="6103905B" w14:textId="2773BBF9" w:rsidR="00D037FC" w:rsidRPr="00E8534A" w:rsidRDefault="00EC7D5D" w:rsidP="00EC7D5D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Experience of the world of work, in a paid and/or voluntary capacity.</w:t>
            </w:r>
          </w:p>
        </w:tc>
        <w:tc>
          <w:tcPr>
            <w:tcW w:w="3674" w:type="dxa"/>
          </w:tcPr>
          <w:p w14:paraId="27EA64E3" w14:textId="77777777" w:rsidR="00D037FC" w:rsidRDefault="00D037FC" w:rsidP="00EC7D5D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Experience of working </w:t>
            </w:r>
            <w:r w:rsidR="00EC7D5D">
              <w:rPr>
                <w:rFonts w:ascii="Calibri" w:hAnsi="Calibri"/>
                <w:bCs/>
                <w:sz w:val="22"/>
                <w:szCs w:val="22"/>
              </w:rPr>
              <w:t>in the voluntary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sector</w:t>
            </w:r>
            <w:r w:rsidR="00EC7D5D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EC7D5D" w:rsidRPr="00E8534A">
              <w:rPr>
                <w:rFonts w:ascii="Calibri" w:hAnsi="Calibri"/>
                <w:bCs/>
                <w:sz w:val="22"/>
                <w:szCs w:val="22"/>
              </w:rPr>
              <w:t>relevant fisheries and habitat management / restoration</w:t>
            </w:r>
            <w:r w:rsidR="00EC7D5D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60C5D690" w14:textId="2AE4D2B2" w:rsidR="00EC7D5D" w:rsidRPr="00EC7D5D" w:rsidRDefault="00EC7D5D" w:rsidP="00EC7D5D">
            <w:pPr>
              <w:rPr>
                <w:rFonts w:ascii="Calibri" w:hAnsi="Calibri"/>
                <w:bCs/>
                <w:sz w:val="10"/>
                <w:szCs w:val="10"/>
              </w:rPr>
            </w:pPr>
          </w:p>
        </w:tc>
      </w:tr>
      <w:tr w:rsidR="00013374" w:rsidRPr="00E8534A" w14:paraId="65582774" w14:textId="77777777" w:rsidTr="00244D4C">
        <w:trPr>
          <w:trHeight w:val="610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FA50" w14:textId="6F87C32C" w:rsidR="00013374" w:rsidRPr="00393F61" w:rsidRDefault="00D809D3" w:rsidP="00393F61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Personal q</w:t>
            </w:r>
            <w:r w:rsidR="00013374" w:rsidRPr="00393F61">
              <w:rPr>
                <w:rFonts w:ascii="Calibri" w:hAnsi="Calibri"/>
                <w:bCs/>
                <w:i/>
                <w:sz w:val="22"/>
                <w:szCs w:val="22"/>
              </w:rPr>
              <w:t>ualities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447" w14:textId="77777777" w:rsidR="00EC7D5D" w:rsidRDefault="00EC7D5D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Mad keen to learn.</w:t>
            </w:r>
          </w:p>
          <w:p w14:paraId="3F154A5F" w14:textId="77777777" w:rsidR="00EC7D5D" w:rsidRPr="00EC7D5D" w:rsidRDefault="00EC7D5D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22B280F8" w14:textId="77777777" w:rsidR="00013374" w:rsidRDefault="00013374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>A pragmatic approach grounded in a sound scientific background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498D7D62" w14:textId="77777777" w:rsidR="00EC7D5D" w:rsidRPr="00EC7D5D" w:rsidRDefault="00EC7D5D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350A5C86" w14:textId="77777777" w:rsidR="00013374" w:rsidRDefault="00013374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Ability to communicate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both orally and in writing </w:t>
            </w:r>
            <w:r w:rsidRPr="00E8534A">
              <w:rPr>
                <w:rFonts w:ascii="Calibri" w:hAnsi="Calibri"/>
                <w:bCs/>
                <w:sz w:val="22"/>
                <w:szCs w:val="22"/>
              </w:rPr>
              <w:t>and work with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E8534A">
              <w:rPr>
                <w:rFonts w:ascii="Calibri" w:hAnsi="Calibri"/>
                <w:bCs/>
                <w:sz w:val="22"/>
                <w:szCs w:val="22"/>
              </w:rPr>
              <w:t>a broad range of people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540FFC41" w14:textId="77777777" w:rsidR="00EC7D5D" w:rsidRPr="00EC7D5D" w:rsidRDefault="00EC7D5D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67E4A9BA" w14:textId="77777777" w:rsidR="00013374" w:rsidRDefault="00013374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Flexible approach and a willingness to work away from home, including evenings and weekends.</w:t>
            </w:r>
          </w:p>
          <w:p w14:paraId="7E89130C" w14:textId="77777777" w:rsidR="00EE2312" w:rsidRPr="00EE2312" w:rsidRDefault="00EE2312" w:rsidP="00EE2312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139CB99A" w14:textId="77777777" w:rsidR="00EE2312" w:rsidRDefault="00EE2312" w:rsidP="00EE231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Self-motivated and requiring minimal direction or supervision to achieve objectives. </w:t>
            </w:r>
          </w:p>
          <w:p w14:paraId="7F6ACC77" w14:textId="77777777" w:rsidR="00EE2312" w:rsidRPr="00EE2312" w:rsidRDefault="00EE2312" w:rsidP="00EE2312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1515C672" w14:textId="77777777" w:rsidR="00EE2312" w:rsidRPr="00D809D3" w:rsidRDefault="00EE2312" w:rsidP="00EE231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Ability to work independently from home and as part of a team.</w:t>
            </w:r>
          </w:p>
          <w:p w14:paraId="42C51993" w14:textId="77777777" w:rsidR="00EE2312" w:rsidRPr="00EE2312" w:rsidRDefault="00EE2312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6D8F02B3" w14:textId="624470FC" w:rsidR="00EE2312" w:rsidRDefault="00EE2312" w:rsidP="00EE231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Physically fit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and able </w:t>
            </w: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to cope </w:t>
            </w:r>
            <w:r>
              <w:rPr>
                <w:rFonts w:ascii="Calibri" w:hAnsi="Calibri"/>
                <w:bCs/>
                <w:sz w:val="22"/>
                <w:szCs w:val="22"/>
              </w:rPr>
              <w:t>with or learn quickly</w:t>
            </w: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 a variety of fieldwork and practical tasks.</w:t>
            </w:r>
          </w:p>
          <w:p w14:paraId="044D39C9" w14:textId="77777777" w:rsidR="00EC7D5D" w:rsidRPr="00EC7D5D" w:rsidRDefault="00EC7D5D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4A50247A" w14:textId="77777777" w:rsidR="00013374" w:rsidRDefault="00013374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An empathy with the angling and fisheries fraternity.</w:t>
            </w:r>
          </w:p>
          <w:p w14:paraId="7F944956" w14:textId="77777777" w:rsidR="00013374" w:rsidRPr="00EC7D5D" w:rsidRDefault="00013374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375" w14:textId="77777777" w:rsidR="00013374" w:rsidRDefault="00013374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 sense of humour.</w:t>
            </w:r>
          </w:p>
          <w:p w14:paraId="6C4CA05C" w14:textId="77777777" w:rsidR="00EC7D5D" w:rsidRPr="00EC7D5D" w:rsidRDefault="00EC7D5D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52B0D984" w14:textId="65956C9A" w:rsidR="00EC7D5D" w:rsidRDefault="00EC7D5D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Good team player.</w:t>
            </w:r>
          </w:p>
          <w:p w14:paraId="69303C39" w14:textId="77777777" w:rsidR="00013374" w:rsidRPr="00EE2312" w:rsidRDefault="00013374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7A83461F" w14:textId="72B91E1C" w:rsidR="00013374" w:rsidRDefault="00EE2312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Determination to find creative and cost-effective solutions.</w:t>
            </w:r>
          </w:p>
          <w:p w14:paraId="1926174A" w14:textId="77777777" w:rsidR="00013374" w:rsidRPr="00E8534A" w:rsidRDefault="00013374" w:rsidP="00393F6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967BF" w:rsidRPr="00E8534A" w14:paraId="6F66DCE6" w14:textId="77777777" w:rsidTr="007967BF">
        <w:tc>
          <w:tcPr>
            <w:tcW w:w="2013" w:type="dxa"/>
          </w:tcPr>
          <w:p w14:paraId="01EE887A" w14:textId="2051D8A4" w:rsidR="007967BF" w:rsidRPr="00393F61" w:rsidRDefault="007967BF" w:rsidP="00D809D3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393F61">
              <w:rPr>
                <w:rFonts w:ascii="Calibri" w:hAnsi="Calibri"/>
                <w:bCs/>
                <w:i/>
                <w:sz w:val="22"/>
                <w:szCs w:val="22"/>
              </w:rPr>
              <w:t xml:space="preserve">Additional </w:t>
            </w:r>
            <w:r w:rsidR="00D809D3">
              <w:rPr>
                <w:rFonts w:ascii="Calibri" w:hAnsi="Calibri"/>
                <w:bCs/>
                <w:i/>
                <w:sz w:val="22"/>
                <w:szCs w:val="22"/>
              </w:rPr>
              <w:t>r</w:t>
            </w:r>
            <w:r w:rsidRPr="00393F61">
              <w:rPr>
                <w:rFonts w:ascii="Calibri" w:hAnsi="Calibri"/>
                <w:bCs/>
                <w:i/>
                <w:sz w:val="22"/>
                <w:szCs w:val="22"/>
              </w:rPr>
              <w:t>equirements</w:t>
            </w:r>
          </w:p>
        </w:tc>
        <w:tc>
          <w:tcPr>
            <w:tcW w:w="3402" w:type="dxa"/>
          </w:tcPr>
          <w:p w14:paraId="1D4B6EFE" w14:textId="1827DBC5" w:rsidR="005731F6" w:rsidRDefault="005731F6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Valid</w:t>
            </w:r>
            <w:r w:rsidR="00611F28">
              <w:rPr>
                <w:rFonts w:ascii="Calibri" w:hAnsi="Calibri"/>
                <w:bCs/>
                <w:sz w:val="22"/>
                <w:szCs w:val="22"/>
              </w:rPr>
              <w:t>, clean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driving licence</w:t>
            </w:r>
            <w:r w:rsidR="00244D4C">
              <w:rPr>
                <w:rFonts w:ascii="Calibri" w:hAnsi="Calibri"/>
                <w:bCs/>
                <w:sz w:val="22"/>
                <w:szCs w:val="22"/>
              </w:rPr>
              <w:t xml:space="preserve"> &amp; own car, insured for business use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5DEE76D1" w14:textId="77777777" w:rsidR="00D809D3" w:rsidRPr="00D809D3" w:rsidRDefault="00D809D3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14:paraId="60C80C2D" w14:textId="253E1E12" w:rsidR="007967BF" w:rsidRDefault="00D809D3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Living in </w:t>
            </w:r>
            <w:r w:rsidR="00EE2312">
              <w:rPr>
                <w:rFonts w:ascii="Calibri" w:hAnsi="Calibri"/>
                <w:bCs/>
                <w:sz w:val="22"/>
                <w:szCs w:val="22"/>
              </w:rPr>
              <w:t xml:space="preserve">the area </w:t>
            </w:r>
            <w:r>
              <w:rPr>
                <w:rFonts w:ascii="Calibri" w:hAnsi="Calibri"/>
                <w:bCs/>
                <w:sz w:val="22"/>
                <w:szCs w:val="22"/>
              </w:rPr>
              <w:t>or willing to move close to WTT’s existing southern Conservation Officers.</w:t>
            </w:r>
          </w:p>
          <w:p w14:paraId="71EDBA0C" w14:textId="124E3907" w:rsidR="00D809D3" w:rsidRPr="00D809D3" w:rsidRDefault="00D809D3" w:rsidP="00393F61">
            <w:pPr>
              <w:rPr>
                <w:rFonts w:ascii="Calibri" w:hAnsi="Calibri"/>
                <w:bCs/>
                <w:sz w:val="10"/>
                <w:szCs w:val="10"/>
              </w:rPr>
            </w:pPr>
          </w:p>
        </w:tc>
        <w:tc>
          <w:tcPr>
            <w:tcW w:w="3674" w:type="dxa"/>
          </w:tcPr>
          <w:p w14:paraId="30742D02" w14:textId="07A1367D" w:rsidR="00EC7D5D" w:rsidRDefault="00244D4C" w:rsidP="00393F6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Existing access to</w:t>
            </w:r>
            <w:r w:rsidR="007967BF" w:rsidRPr="00E8534A">
              <w:rPr>
                <w:rFonts w:ascii="Calibri" w:hAnsi="Calibri"/>
                <w:bCs/>
                <w:sz w:val="22"/>
                <w:szCs w:val="22"/>
              </w:rPr>
              <w:t xml:space="preserve"> laptop, mobile phone and </w:t>
            </w:r>
            <w:r w:rsidR="005731F6" w:rsidRPr="00E8534A">
              <w:rPr>
                <w:rFonts w:ascii="Calibri" w:hAnsi="Calibri"/>
                <w:bCs/>
                <w:sz w:val="22"/>
                <w:szCs w:val="22"/>
              </w:rPr>
              <w:t>broadband</w:t>
            </w:r>
            <w:r w:rsidR="007967BF" w:rsidRPr="00E8534A">
              <w:rPr>
                <w:rFonts w:ascii="Calibri" w:hAnsi="Calibri"/>
                <w:bCs/>
                <w:sz w:val="22"/>
                <w:szCs w:val="22"/>
              </w:rPr>
              <w:t xml:space="preserve"> connection</w:t>
            </w:r>
            <w:r w:rsidR="007967BF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48074BE8" w14:textId="73EF7021" w:rsidR="007967BF" w:rsidRPr="00D809D3" w:rsidRDefault="007967BF" w:rsidP="00393F61">
            <w:pPr>
              <w:rPr>
                <w:rFonts w:ascii="Calibri" w:hAnsi="Calibri"/>
                <w:bCs/>
                <w:sz w:val="10"/>
                <w:szCs w:val="10"/>
              </w:rPr>
            </w:pPr>
            <w:r w:rsidRPr="00E8534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5AF7CC56" w14:textId="7DCE69AD" w:rsidR="007967BF" w:rsidRPr="00E8534A" w:rsidRDefault="007967BF" w:rsidP="00393F6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83565B4" w14:textId="77777777" w:rsidR="00435F08" w:rsidRPr="00E8534A" w:rsidRDefault="00435F08" w:rsidP="00611F28">
      <w:pPr>
        <w:jc w:val="both"/>
        <w:rPr>
          <w:rFonts w:ascii="Calibri" w:hAnsi="Calibri"/>
          <w:sz w:val="22"/>
          <w:szCs w:val="22"/>
        </w:rPr>
      </w:pPr>
    </w:p>
    <w:sectPr w:rsidR="00435F08" w:rsidRPr="00E8534A" w:rsidSect="00611F28">
      <w:footerReference w:type="even" r:id="rId10"/>
      <w:footerReference w:type="default" r:id="rId11"/>
      <w:pgSz w:w="11906" w:h="16838" w:code="9"/>
      <w:pgMar w:top="1560" w:right="1797" w:bottom="121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AD812" w14:textId="77777777" w:rsidR="000B3BFF" w:rsidRDefault="000B3BFF" w:rsidP="00F60FB3">
      <w:r>
        <w:separator/>
      </w:r>
    </w:p>
  </w:endnote>
  <w:endnote w:type="continuationSeparator" w:id="0">
    <w:p w14:paraId="0EA4A98E" w14:textId="77777777" w:rsidR="000B3BFF" w:rsidRDefault="000B3BFF" w:rsidP="00F6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0FA6" w14:textId="77777777" w:rsidR="00FD64C3" w:rsidRDefault="00FD64C3" w:rsidP="00F60F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528F2" w14:textId="77777777" w:rsidR="00FD64C3" w:rsidRDefault="00FD64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D260C" w14:textId="77777777" w:rsidR="00FD64C3" w:rsidRDefault="00FD64C3" w:rsidP="00F60F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2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0979F8" w14:textId="77777777" w:rsidR="00FD64C3" w:rsidRDefault="00FD64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9C6D" w14:textId="77777777" w:rsidR="000B3BFF" w:rsidRDefault="000B3BFF" w:rsidP="00F60FB3">
      <w:r>
        <w:separator/>
      </w:r>
    </w:p>
  </w:footnote>
  <w:footnote w:type="continuationSeparator" w:id="0">
    <w:p w14:paraId="4BAA7414" w14:textId="77777777" w:rsidR="000B3BFF" w:rsidRDefault="000B3BFF" w:rsidP="00F6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C82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73E13"/>
    <w:multiLevelType w:val="hybridMultilevel"/>
    <w:tmpl w:val="4F48EF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D7E33"/>
    <w:multiLevelType w:val="hybridMultilevel"/>
    <w:tmpl w:val="67129C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7711D"/>
    <w:multiLevelType w:val="hybridMultilevel"/>
    <w:tmpl w:val="6A942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216CFD"/>
    <w:multiLevelType w:val="hybridMultilevel"/>
    <w:tmpl w:val="A4F27CCC"/>
    <w:lvl w:ilvl="0" w:tplc="B224C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E5A78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EA620">
      <w:start w:val="16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C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02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C6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2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1E6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125976"/>
    <w:multiLevelType w:val="hybridMultilevel"/>
    <w:tmpl w:val="15C483BA"/>
    <w:lvl w:ilvl="0" w:tplc="3A3C9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41A7F"/>
    <w:multiLevelType w:val="hybridMultilevel"/>
    <w:tmpl w:val="493ABCE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B8155F"/>
    <w:multiLevelType w:val="hybridMultilevel"/>
    <w:tmpl w:val="0A20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27335"/>
    <w:multiLevelType w:val="hybridMultilevel"/>
    <w:tmpl w:val="777408B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31B71"/>
    <w:multiLevelType w:val="hybridMultilevel"/>
    <w:tmpl w:val="CD78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951F4"/>
    <w:multiLevelType w:val="hybridMultilevel"/>
    <w:tmpl w:val="A520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B5DA6"/>
    <w:multiLevelType w:val="hybridMultilevel"/>
    <w:tmpl w:val="074E7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A05565"/>
    <w:multiLevelType w:val="hybridMultilevel"/>
    <w:tmpl w:val="9056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422CC"/>
    <w:multiLevelType w:val="hybridMultilevel"/>
    <w:tmpl w:val="3F2876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012A93"/>
    <w:multiLevelType w:val="hybridMultilevel"/>
    <w:tmpl w:val="0F34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EE"/>
    <w:rsid w:val="00013374"/>
    <w:rsid w:val="0004365B"/>
    <w:rsid w:val="00060BF1"/>
    <w:rsid w:val="00060F89"/>
    <w:rsid w:val="00072989"/>
    <w:rsid w:val="0008510E"/>
    <w:rsid w:val="000B3BFF"/>
    <w:rsid w:val="000D0537"/>
    <w:rsid w:val="000D2180"/>
    <w:rsid w:val="000D236D"/>
    <w:rsid w:val="000E251E"/>
    <w:rsid w:val="001265FA"/>
    <w:rsid w:val="00126C1D"/>
    <w:rsid w:val="00126F6E"/>
    <w:rsid w:val="00142451"/>
    <w:rsid w:val="00147A14"/>
    <w:rsid w:val="00154F6E"/>
    <w:rsid w:val="00161CC2"/>
    <w:rsid w:val="001650A9"/>
    <w:rsid w:val="001772EC"/>
    <w:rsid w:val="001803CA"/>
    <w:rsid w:val="0019596A"/>
    <w:rsid w:val="00196585"/>
    <w:rsid w:val="001A3506"/>
    <w:rsid w:val="001A5057"/>
    <w:rsid w:val="001D0D55"/>
    <w:rsid w:val="001E6241"/>
    <w:rsid w:val="001F2680"/>
    <w:rsid w:val="001F5EA8"/>
    <w:rsid w:val="00235A40"/>
    <w:rsid w:val="00244D4C"/>
    <w:rsid w:val="00265D9D"/>
    <w:rsid w:val="002769A8"/>
    <w:rsid w:val="00282C39"/>
    <w:rsid w:val="002926A1"/>
    <w:rsid w:val="002A18ED"/>
    <w:rsid w:val="002B55BA"/>
    <w:rsid w:val="002B6A2A"/>
    <w:rsid w:val="002C4B62"/>
    <w:rsid w:val="002D3F4B"/>
    <w:rsid w:val="002D7C02"/>
    <w:rsid w:val="002E3315"/>
    <w:rsid w:val="002E7162"/>
    <w:rsid w:val="002E7E66"/>
    <w:rsid w:val="002F1278"/>
    <w:rsid w:val="002F2DD9"/>
    <w:rsid w:val="002F6066"/>
    <w:rsid w:val="00303584"/>
    <w:rsid w:val="00314B5A"/>
    <w:rsid w:val="0032064A"/>
    <w:rsid w:val="003300B4"/>
    <w:rsid w:val="003454BE"/>
    <w:rsid w:val="00367CEB"/>
    <w:rsid w:val="00372384"/>
    <w:rsid w:val="003843A0"/>
    <w:rsid w:val="00385407"/>
    <w:rsid w:val="00391CE5"/>
    <w:rsid w:val="00393635"/>
    <w:rsid w:val="00393F61"/>
    <w:rsid w:val="003A2B8C"/>
    <w:rsid w:val="003B2D27"/>
    <w:rsid w:val="003B5EFD"/>
    <w:rsid w:val="003B6875"/>
    <w:rsid w:val="003F67E8"/>
    <w:rsid w:val="00427DFE"/>
    <w:rsid w:val="00435F08"/>
    <w:rsid w:val="00436B00"/>
    <w:rsid w:val="004426F4"/>
    <w:rsid w:val="00443F55"/>
    <w:rsid w:val="00461E74"/>
    <w:rsid w:val="004857CC"/>
    <w:rsid w:val="00497E03"/>
    <w:rsid w:val="004A0892"/>
    <w:rsid w:val="004B3DB6"/>
    <w:rsid w:val="004C39D0"/>
    <w:rsid w:val="004C456B"/>
    <w:rsid w:val="004E6E72"/>
    <w:rsid w:val="004F2AA4"/>
    <w:rsid w:val="00507DFA"/>
    <w:rsid w:val="00507E3F"/>
    <w:rsid w:val="005545A7"/>
    <w:rsid w:val="005731F6"/>
    <w:rsid w:val="005B137D"/>
    <w:rsid w:val="005B19F3"/>
    <w:rsid w:val="005B1C7E"/>
    <w:rsid w:val="005C30A1"/>
    <w:rsid w:val="005D213F"/>
    <w:rsid w:val="005E7BA6"/>
    <w:rsid w:val="005F2AD8"/>
    <w:rsid w:val="005F3092"/>
    <w:rsid w:val="005F78E6"/>
    <w:rsid w:val="00607184"/>
    <w:rsid w:val="00611F28"/>
    <w:rsid w:val="006227EE"/>
    <w:rsid w:val="00650043"/>
    <w:rsid w:val="00662120"/>
    <w:rsid w:val="00690551"/>
    <w:rsid w:val="006A66C9"/>
    <w:rsid w:val="006B7FF0"/>
    <w:rsid w:val="006F4B65"/>
    <w:rsid w:val="007037B0"/>
    <w:rsid w:val="007053FE"/>
    <w:rsid w:val="0076080A"/>
    <w:rsid w:val="00766619"/>
    <w:rsid w:val="00783256"/>
    <w:rsid w:val="00793418"/>
    <w:rsid w:val="007934D1"/>
    <w:rsid w:val="007967BF"/>
    <w:rsid w:val="007A28B3"/>
    <w:rsid w:val="007A509B"/>
    <w:rsid w:val="007A7617"/>
    <w:rsid w:val="007B4ED8"/>
    <w:rsid w:val="007C611A"/>
    <w:rsid w:val="007D5472"/>
    <w:rsid w:val="007E4BF7"/>
    <w:rsid w:val="00833E49"/>
    <w:rsid w:val="00855837"/>
    <w:rsid w:val="00863002"/>
    <w:rsid w:val="008668DB"/>
    <w:rsid w:val="00874BB5"/>
    <w:rsid w:val="0087740E"/>
    <w:rsid w:val="00884224"/>
    <w:rsid w:val="00885191"/>
    <w:rsid w:val="00890913"/>
    <w:rsid w:val="008A3B93"/>
    <w:rsid w:val="008C1259"/>
    <w:rsid w:val="008C133D"/>
    <w:rsid w:val="008E0F94"/>
    <w:rsid w:val="008E6CDD"/>
    <w:rsid w:val="008F0385"/>
    <w:rsid w:val="008F067D"/>
    <w:rsid w:val="008F375E"/>
    <w:rsid w:val="008F39A1"/>
    <w:rsid w:val="008F703B"/>
    <w:rsid w:val="00911F01"/>
    <w:rsid w:val="00922470"/>
    <w:rsid w:val="00925F2D"/>
    <w:rsid w:val="009339A8"/>
    <w:rsid w:val="0094452E"/>
    <w:rsid w:val="00954CDD"/>
    <w:rsid w:val="009609D5"/>
    <w:rsid w:val="00973385"/>
    <w:rsid w:val="00982B0B"/>
    <w:rsid w:val="00987770"/>
    <w:rsid w:val="009C2475"/>
    <w:rsid w:val="009D54B3"/>
    <w:rsid w:val="009D61CB"/>
    <w:rsid w:val="009E37E5"/>
    <w:rsid w:val="00A00E44"/>
    <w:rsid w:val="00A10B61"/>
    <w:rsid w:val="00A2073F"/>
    <w:rsid w:val="00A2212A"/>
    <w:rsid w:val="00A33467"/>
    <w:rsid w:val="00A555F7"/>
    <w:rsid w:val="00A62292"/>
    <w:rsid w:val="00A62B47"/>
    <w:rsid w:val="00A736AD"/>
    <w:rsid w:val="00AA1C27"/>
    <w:rsid w:val="00AD4BB5"/>
    <w:rsid w:val="00AF100D"/>
    <w:rsid w:val="00AF7C8C"/>
    <w:rsid w:val="00B11A22"/>
    <w:rsid w:val="00B25AE3"/>
    <w:rsid w:val="00B916AD"/>
    <w:rsid w:val="00B92214"/>
    <w:rsid w:val="00B96CE8"/>
    <w:rsid w:val="00B973F9"/>
    <w:rsid w:val="00BA6BDD"/>
    <w:rsid w:val="00C1646B"/>
    <w:rsid w:val="00C41E44"/>
    <w:rsid w:val="00C4634C"/>
    <w:rsid w:val="00C558FF"/>
    <w:rsid w:val="00C6680A"/>
    <w:rsid w:val="00CA4794"/>
    <w:rsid w:val="00CC4B94"/>
    <w:rsid w:val="00CE22EE"/>
    <w:rsid w:val="00D037FC"/>
    <w:rsid w:val="00D13E0B"/>
    <w:rsid w:val="00D26D7C"/>
    <w:rsid w:val="00D30C2A"/>
    <w:rsid w:val="00D4382D"/>
    <w:rsid w:val="00D61B12"/>
    <w:rsid w:val="00D662F8"/>
    <w:rsid w:val="00D809D3"/>
    <w:rsid w:val="00D82786"/>
    <w:rsid w:val="00D94856"/>
    <w:rsid w:val="00DA259F"/>
    <w:rsid w:val="00DE55B9"/>
    <w:rsid w:val="00DF16BC"/>
    <w:rsid w:val="00DF185E"/>
    <w:rsid w:val="00DF1A1C"/>
    <w:rsid w:val="00DF4AA7"/>
    <w:rsid w:val="00DF6EAA"/>
    <w:rsid w:val="00E05C04"/>
    <w:rsid w:val="00E2309D"/>
    <w:rsid w:val="00E303B2"/>
    <w:rsid w:val="00E31EF0"/>
    <w:rsid w:val="00E44131"/>
    <w:rsid w:val="00E66659"/>
    <w:rsid w:val="00E8534A"/>
    <w:rsid w:val="00EA589A"/>
    <w:rsid w:val="00EC2551"/>
    <w:rsid w:val="00EC7D5D"/>
    <w:rsid w:val="00EE2312"/>
    <w:rsid w:val="00EE5B6D"/>
    <w:rsid w:val="00EE6A02"/>
    <w:rsid w:val="00EF08B1"/>
    <w:rsid w:val="00EF2552"/>
    <w:rsid w:val="00F00F5A"/>
    <w:rsid w:val="00F16E13"/>
    <w:rsid w:val="00F17ECB"/>
    <w:rsid w:val="00F265EB"/>
    <w:rsid w:val="00F608A4"/>
    <w:rsid w:val="00F60A87"/>
    <w:rsid w:val="00F60FB3"/>
    <w:rsid w:val="00F63A6B"/>
    <w:rsid w:val="00F76FBB"/>
    <w:rsid w:val="00F870BD"/>
    <w:rsid w:val="00F9190F"/>
    <w:rsid w:val="00FD61A6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0D78C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4">
    <w:name w:val="heading 4"/>
    <w:basedOn w:val="Normal"/>
    <w:next w:val="Normal"/>
    <w:qFormat/>
    <w:rsid w:val="008E0F94"/>
    <w:pPr>
      <w:keepNext/>
      <w:outlineLvl w:val="3"/>
    </w:pPr>
    <w:rPr>
      <w:rFonts w:eastAsia="Times New Roman"/>
      <w:b/>
      <w:b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00E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E44"/>
    <w:rPr>
      <w:sz w:val="20"/>
      <w:szCs w:val="20"/>
    </w:rPr>
  </w:style>
  <w:style w:type="character" w:customStyle="1" w:styleId="CommentTextChar">
    <w:name w:val="Comment Text Char"/>
    <w:link w:val="CommentText"/>
    <w:rsid w:val="00A00E44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A00E44"/>
    <w:rPr>
      <w:b/>
      <w:bCs/>
    </w:rPr>
  </w:style>
  <w:style w:type="character" w:customStyle="1" w:styleId="CommentSubjectChar">
    <w:name w:val="Comment Subject Char"/>
    <w:link w:val="CommentSubject"/>
    <w:rsid w:val="00A00E44"/>
    <w:rPr>
      <w:b/>
      <w:bCs/>
      <w:lang w:eastAsia="ko-KR"/>
    </w:rPr>
  </w:style>
  <w:style w:type="paragraph" w:styleId="BalloonText">
    <w:name w:val="Balloon Text"/>
    <w:basedOn w:val="Normal"/>
    <w:link w:val="BalloonTextChar"/>
    <w:rsid w:val="00A00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0E44"/>
    <w:rPr>
      <w:rFonts w:ascii="Tahoma" w:hAnsi="Tahoma" w:cs="Tahoma"/>
      <w:sz w:val="16"/>
      <w:szCs w:val="16"/>
      <w:lang w:eastAsia="ko-KR"/>
    </w:rPr>
  </w:style>
  <w:style w:type="paragraph" w:styleId="Footer">
    <w:name w:val="footer"/>
    <w:basedOn w:val="Normal"/>
    <w:link w:val="FooterChar"/>
    <w:rsid w:val="00F60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60FB3"/>
    <w:rPr>
      <w:sz w:val="24"/>
      <w:szCs w:val="24"/>
      <w:lang w:eastAsia="ko-KR"/>
    </w:rPr>
  </w:style>
  <w:style w:type="character" w:styleId="PageNumber">
    <w:name w:val="page number"/>
    <w:rsid w:val="00F60FB3"/>
  </w:style>
  <w:style w:type="paragraph" w:styleId="ListParagraph">
    <w:name w:val="List Paragraph"/>
    <w:basedOn w:val="Normal"/>
    <w:uiPriority w:val="34"/>
    <w:qFormat/>
    <w:rsid w:val="00F60A8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 Trout Trust</vt:lpstr>
    </vt:vector>
  </TitlesOfParts>
  <Company>IBM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Trout Trust</dc:title>
  <dc:subject/>
  <dc:creator>Denise Ashton</dc:creator>
  <cp:keywords/>
  <dc:description/>
  <cp:lastModifiedBy>Shaun Leonard</cp:lastModifiedBy>
  <cp:revision>3</cp:revision>
  <cp:lastPrinted>2008-02-26T10:33:00Z</cp:lastPrinted>
  <dcterms:created xsi:type="dcterms:W3CDTF">2017-06-05T10:41:00Z</dcterms:created>
  <dcterms:modified xsi:type="dcterms:W3CDTF">2017-06-05T10:42:00Z</dcterms:modified>
</cp:coreProperties>
</file>